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B1110" w14:textId="525D6C6B" w:rsidR="009C0997" w:rsidRPr="00A1548D" w:rsidRDefault="00B226D5">
      <w:pPr>
        <w:rPr>
          <w:rFonts w:cstheme="minorHAnsi"/>
          <w:b/>
          <w:bCs/>
          <w:u w:val="single"/>
        </w:rPr>
      </w:pPr>
      <w:r w:rsidRPr="00A1548D">
        <w:rPr>
          <w:rFonts w:cstheme="minorHAnsi"/>
          <w:b/>
          <w:bCs/>
          <w:noProof/>
        </w:rPr>
        <mc:AlternateContent>
          <mc:Choice Requires="wps">
            <w:drawing>
              <wp:anchor distT="45720" distB="45720" distL="114300" distR="114300" simplePos="0" relativeHeight="251658240" behindDoc="0" locked="0" layoutInCell="1" allowOverlap="1" wp14:anchorId="02CD2C73" wp14:editId="7E7FA817">
                <wp:simplePos x="0" y="0"/>
                <wp:positionH relativeFrom="margin">
                  <wp:align>right</wp:align>
                </wp:positionH>
                <wp:positionV relativeFrom="paragraph">
                  <wp:posOffset>298450</wp:posOffset>
                </wp:positionV>
                <wp:extent cx="5703570" cy="2108835"/>
                <wp:effectExtent l="0" t="0" r="1143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2109458"/>
                        </a:xfrm>
                        <a:prstGeom prst="rect">
                          <a:avLst/>
                        </a:prstGeom>
                        <a:solidFill>
                          <a:srgbClr val="FFFFFF"/>
                        </a:solidFill>
                        <a:ln w="9525">
                          <a:solidFill>
                            <a:srgbClr val="000000"/>
                          </a:solidFill>
                          <a:miter lim="800000"/>
                          <a:headEnd/>
                          <a:tailEnd/>
                        </a:ln>
                      </wps:spPr>
                      <wps:txbx>
                        <w:txbxContent>
                          <w:p w14:paraId="66D4A8CC" w14:textId="660CBE16" w:rsidR="00B02217" w:rsidRDefault="00B226D5" w:rsidP="00B226D5">
                            <w:pPr>
                              <w:jc w:val="center"/>
                              <w:rPr>
                                <w:u w:val="single"/>
                              </w:rPr>
                            </w:pPr>
                            <w:r>
                              <w:rPr>
                                <w:u w:val="single"/>
                              </w:rPr>
                              <w:t xml:space="preserve">Logging on to </w:t>
                            </w:r>
                            <w:proofErr w:type="spellStart"/>
                            <w:r>
                              <w:rPr>
                                <w:u w:val="single"/>
                              </w:rPr>
                              <w:t>Sparx</w:t>
                            </w:r>
                            <w:proofErr w:type="spellEnd"/>
                            <w:r>
                              <w:rPr>
                                <w:u w:val="single"/>
                              </w:rPr>
                              <w:t xml:space="preserve"> Reader</w:t>
                            </w:r>
                          </w:p>
                          <w:p w14:paraId="235BB330" w14:textId="4C522E0E" w:rsidR="00B226D5" w:rsidRDefault="005800BF" w:rsidP="00B226D5">
                            <w:r>
                              <w:t xml:space="preserve">Go to the website: </w:t>
                            </w:r>
                            <w:hyperlink r:id="rId8" w:history="1">
                              <w:r w:rsidRPr="00B75E9F">
                                <w:rPr>
                                  <w:rStyle w:val="Hyperlink"/>
                                </w:rPr>
                                <w:t>https://sparxreader.com/</w:t>
                              </w:r>
                            </w:hyperlink>
                          </w:p>
                          <w:p w14:paraId="1F2A6B0F" w14:textId="3829A614" w:rsidR="005800BF" w:rsidRDefault="001131A6" w:rsidP="00B226D5">
                            <w:r>
                              <w:t xml:space="preserve">Select </w:t>
                            </w:r>
                            <w:proofErr w:type="gramStart"/>
                            <w:r>
                              <w:t>login</w:t>
                            </w:r>
                            <w:proofErr w:type="gramEnd"/>
                            <w:r>
                              <w:t xml:space="preserve"> </w:t>
                            </w:r>
                          </w:p>
                          <w:p w14:paraId="6545B66F" w14:textId="284646EB" w:rsidR="008D23E2" w:rsidRDefault="0047380C" w:rsidP="00B226D5">
                            <w:r>
                              <w:t>For school name</w:t>
                            </w:r>
                            <w:r w:rsidR="008D23E2">
                              <w:t xml:space="preserve"> type</w:t>
                            </w:r>
                            <w:r>
                              <w:t>:</w:t>
                            </w:r>
                            <w:r w:rsidR="008D23E2">
                              <w:t xml:space="preserve"> B30 1DY or</w:t>
                            </w:r>
                            <w:r>
                              <w:t xml:space="preserve"> King Edward VI King’s Norton School for Boys</w:t>
                            </w:r>
                            <w:r w:rsidR="008D23E2">
                              <w:t xml:space="preserve"> and select our school from the list.</w:t>
                            </w:r>
                          </w:p>
                          <w:p w14:paraId="0DF01D4B" w14:textId="2A5ED52A" w:rsidR="008D23E2" w:rsidRDefault="008D23E2" w:rsidP="00B226D5">
                            <w:r>
                              <w:t xml:space="preserve">Your son’s username will be </w:t>
                            </w:r>
                            <w:proofErr w:type="spellStart"/>
                            <w:r>
                              <w:rPr>
                                <w:b/>
                                <w:bCs/>
                                <w:u w:val="single"/>
                              </w:rPr>
                              <w:t>firstnamelastname</w:t>
                            </w:r>
                            <w:proofErr w:type="spellEnd"/>
                            <w:r w:rsidR="00447D33">
                              <w:rPr>
                                <w:b/>
                                <w:bCs/>
                                <w:u w:val="single"/>
                              </w:rPr>
                              <w:t xml:space="preserve"> </w:t>
                            </w:r>
                            <w:r w:rsidR="00447D33">
                              <w:t>(all lower case, no spaces)</w:t>
                            </w:r>
                            <w:r w:rsidR="00243A08">
                              <w:t xml:space="preserve">. Their password will be the same as their </w:t>
                            </w:r>
                            <w:proofErr w:type="spellStart"/>
                            <w:r w:rsidR="00243A08">
                              <w:t>Sparx</w:t>
                            </w:r>
                            <w:proofErr w:type="spellEnd"/>
                            <w:r w:rsidR="00243A08">
                              <w:t xml:space="preserve"> Maths password. If they need to reset this, he can select forgotten password and </w:t>
                            </w:r>
                            <w:r w:rsidR="00C05348">
                              <w:t xml:space="preserve">their teacher will be able to reset </w:t>
                            </w:r>
                            <w:proofErr w:type="gramStart"/>
                            <w:r w:rsidR="00C05348">
                              <w:t>it</w:t>
                            </w:r>
                            <w:proofErr w:type="gramEnd"/>
                          </w:p>
                          <w:p w14:paraId="72AE0AA4" w14:textId="03CDCC32" w:rsidR="00C05348" w:rsidRDefault="00C05348" w:rsidP="00B226D5"/>
                          <w:p w14:paraId="5A22A31C" w14:textId="77777777" w:rsidR="008D23E2" w:rsidRDefault="008D23E2" w:rsidP="00B226D5"/>
                          <w:p w14:paraId="706F4F24" w14:textId="77777777" w:rsidR="008D23E2" w:rsidRPr="005800BF" w:rsidRDefault="008D23E2" w:rsidP="00B226D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CD2C73" id="_x0000_t202" coordsize="21600,21600" o:spt="202" path="m,l,21600r21600,l21600,xe">
                <v:stroke joinstyle="miter"/>
                <v:path gradientshapeok="t" o:connecttype="rect"/>
              </v:shapetype>
              <v:shape id="Text Box 2" o:spid="_x0000_s1026" type="#_x0000_t202" style="position:absolute;margin-left:397.9pt;margin-top:23.5pt;width:449.1pt;height:166.0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">
                <v:textbox>
                  <w:txbxContent>
                    <w:p w14:paraId="66D4A8CC" w14:textId="660CBE16" w:rsidR="00B02217" w:rsidRDefault="00B226D5" w:rsidP="00B226D5">
                      <w:pPr>
                        <w:jc w:val="center"/>
                        <w:rPr>
                          <w:u w:val="single"/>
                        </w:rPr>
                      </w:pPr>
                      <w:r>
                        <w:rPr>
                          <w:u w:val="single"/>
                        </w:rPr>
                        <w:t xml:space="preserve">Logging on to </w:t>
                      </w:r>
                      <w:proofErr w:type="spellStart"/>
                      <w:r>
                        <w:rPr>
                          <w:u w:val="single"/>
                        </w:rPr>
                        <w:t>Sparx</w:t>
                      </w:r>
                      <w:proofErr w:type="spellEnd"/>
                      <w:r>
                        <w:rPr>
                          <w:u w:val="single"/>
                        </w:rPr>
                        <w:t xml:space="preserve"> Reader</w:t>
                      </w:r>
                    </w:p>
                    <w:p w14:paraId="235BB330" w14:textId="4C522E0E" w:rsidR="00B226D5" w:rsidRDefault="005800BF" w:rsidP="00B226D5">
                      <w:r>
                        <w:t xml:space="preserve">Go to the website: </w:t>
                      </w:r>
                      <w:hyperlink r:id="rId9" w:history="1">
                        <w:r w:rsidRPr="00B75E9F">
                          <w:rPr>
                            <w:rStyle w:val="Hyperlink"/>
                          </w:rPr>
                          <w:t>https://sparxreader.com/</w:t>
                        </w:r>
                      </w:hyperlink>
                    </w:p>
                    <w:p w14:paraId="1F2A6B0F" w14:textId="3829A614" w:rsidR="005800BF" w:rsidRDefault="001131A6" w:rsidP="00B226D5">
                      <w:r>
                        <w:t xml:space="preserve">Select </w:t>
                      </w:r>
                      <w:proofErr w:type="gramStart"/>
                      <w:r>
                        <w:t>login</w:t>
                      </w:r>
                      <w:proofErr w:type="gramEnd"/>
                      <w:r>
                        <w:t xml:space="preserve"> </w:t>
                      </w:r>
                    </w:p>
                    <w:p w14:paraId="6545B66F" w14:textId="284646EB" w:rsidR="008D23E2" w:rsidRDefault="0047380C" w:rsidP="00B226D5">
                      <w:r>
                        <w:t>For school name</w:t>
                      </w:r>
                      <w:r w:rsidR="008D23E2">
                        <w:t xml:space="preserve"> type</w:t>
                      </w:r>
                      <w:r>
                        <w:t>:</w:t>
                      </w:r>
                      <w:r w:rsidR="008D23E2">
                        <w:t xml:space="preserve"> B30 1DY or</w:t>
                      </w:r>
                      <w:r>
                        <w:t xml:space="preserve"> King Edward VI King’s Norton School for Boys</w:t>
                      </w:r>
                      <w:r w:rsidR="008D23E2">
                        <w:t xml:space="preserve"> and select our school from the list.</w:t>
                      </w:r>
                    </w:p>
                    <w:p w14:paraId="0DF01D4B" w14:textId="2A5ED52A" w:rsidR="008D23E2" w:rsidRDefault="008D23E2" w:rsidP="00B226D5">
                      <w:r>
                        <w:t xml:space="preserve">Your son’s username will be </w:t>
                      </w:r>
                      <w:proofErr w:type="spellStart"/>
                      <w:r>
                        <w:rPr>
                          <w:b/>
                          <w:bCs/>
                          <w:u w:val="single"/>
                        </w:rPr>
                        <w:t>firstnamelastname</w:t>
                      </w:r>
                      <w:proofErr w:type="spellEnd"/>
                      <w:r w:rsidR="00447D33">
                        <w:rPr>
                          <w:b/>
                          <w:bCs/>
                          <w:u w:val="single"/>
                        </w:rPr>
                        <w:t xml:space="preserve"> </w:t>
                      </w:r>
                      <w:r w:rsidR="00447D33">
                        <w:t>(all lower case, no spaces)</w:t>
                      </w:r>
                      <w:r w:rsidR="00243A08">
                        <w:t xml:space="preserve">. Their password will be the same as their </w:t>
                      </w:r>
                      <w:proofErr w:type="spellStart"/>
                      <w:r w:rsidR="00243A08">
                        <w:t>Sparx</w:t>
                      </w:r>
                      <w:proofErr w:type="spellEnd"/>
                      <w:r w:rsidR="00243A08">
                        <w:t xml:space="preserve"> Maths password. If they need to reset this, he can select forgotten password and </w:t>
                      </w:r>
                      <w:r w:rsidR="00C05348">
                        <w:t xml:space="preserve">their teacher will be able to reset </w:t>
                      </w:r>
                      <w:proofErr w:type="gramStart"/>
                      <w:r w:rsidR="00C05348">
                        <w:t>it</w:t>
                      </w:r>
                      <w:proofErr w:type="gramEnd"/>
                    </w:p>
                    <w:p w14:paraId="72AE0AA4" w14:textId="03CDCC32" w:rsidR="00C05348" w:rsidRDefault="00C05348" w:rsidP="00B226D5"/>
                    <w:p w14:paraId="5A22A31C" w14:textId="77777777" w:rsidR="008D23E2" w:rsidRDefault="008D23E2" w:rsidP="00B226D5"/>
                    <w:p w14:paraId="706F4F24" w14:textId="77777777" w:rsidR="008D23E2" w:rsidRPr="005800BF" w:rsidRDefault="008D23E2" w:rsidP="00B226D5"/>
                  </w:txbxContent>
                </v:textbox>
                <w10:wrap type="square" anchorx="margin"/>
              </v:shape>
            </w:pict>
          </mc:Fallback>
        </mc:AlternateContent>
      </w:r>
      <w:proofErr w:type="spellStart"/>
      <w:r w:rsidR="009C0997" w:rsidRPr="00A1548D">
        <w:rPr>
          <w:rFonts w:cstheme="minorHAnsi"/>
          <w:b/>
          <w:bCs/>
          <w:u w:val="single"/>
        </w:rPr>
        <w:t>Sparx</w:t>
      </w:r>
      <w:proofErr w:type="spellEnd"/>
      <w:r w:rsidR="009C0997" w:rsidRPr="00A1548D">
        <w:rPr>
          <w:rFonts w:cstheme="minorHAnsi"/>
          <w:b/>
          <w:bCs/>
          <w:u w:val="single"/>
        </w:rPr>
        <w:t xml:space="preserve"> Reader Guide</w:t>
      </w:r>
    </w:p>
    <w:p w14:paraId="189091C2" w14:textId="651523E1" w:rsidR="009C0997" w:rsidRPr="00A1548D" w:rsidRDefault="00C05348">
      <w:pPr>
        <w:rPr>
          <w:rFonts w:cstheme="minorHAnsi"/>
          <w:b/>
          <w:bCs/>
        </w:rPr>
      </w:pPr>
      <w:r w:rsidRPr="00A1548D">
        <w:rPr>
          <w:rFonts w:cstheme="minorHAnsi"/>
          <w:b/>
          <w:bCs/>
          <w:noProof/>
        </w:rPr>
        <mc:AlternateContent>
          <mc:Choice Requires="wps">
            <w:drawing>
              <wp:anchor distT="45720" distB="45720" distL="114300" distR="114300" simplePos="0" relativeHeight="251658241" behindDoc="0" locked="0" layoutInCell="1" allowOverlap="1" wp14:anchorId="5B70B9E4" wp14:editId="7D5CC4CD">
                <wp:simplePos x="0" y="0"/>
                <wp:positionH relativeFrom="margin">
                  <wp:align>left</wp:align>
                </wp:positionH>
                <wp:positionV relativeFrom="paragraph">
                  <wp:posOffset>2545671</wp:posOffset>
                </wp:positionV>
                <wp:extent cx="5703570" cy="1511300"/>
                <wp:effectExtent l="0" t="0" r="11430" b="12700"/>
                <wp:wrapSquare wrapText="bothSides"/>
                <wp:docPr id="18900578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3570" cy="1511928"/>
                        </a:xfrm>
                        <a:prstGeom prst="rect">
                          <a:avLst/>
                        </a:prstGeom>
                        <a:solidFill>
                          <a:srgbClr val="FFFFFF"/>
                        </a:solidFill>
                        <a:ln w="9525">
                          <a:solidFill>
                            <a:srgbClr val="000000"/>
                          </a:solidFill>
                          <a:miter lim="800000"/>
                          <a:headEnd/>
                          <a:tailEnd/>
                        </a:ln>
                      </wps:spPr>
                      <wps:txbx>
                        <w:txbxContent>
                          <w:p w14:paraId="4EDEED31" w14:textId="73E09463" w:rsidR="00C05348" w:rsidRDefault="00C05348" w:rsidP="00C05348">
                            <w:pPr>
                              <w:jc w:val="center"/>
                              <w:rPr>
                                <w:u w:val="single"/>
                              </w:rPr>
                            </w:pPr>
                            <w:proofErr w:type="spellStart"/>
                            <w:r>
                              <w:rPr>
                                <w:u w:val="single"/>
                              </w:rPr>
                              <w:t>Sparx</w:t>
                            </w:r>
                            <w:proofErr w:type="spellEnd"/>
                            <w:r>
                              <w:rPr>
                                <w:u w:val="single"/>
                              </w:rPr>
                              <w:t xml:space="preserve"> Reader Homework Expectations</w:t>
                            </w:r>
                          </w:p>
                          <w:p w14:paraId="647876F1" w14:textId="3289371B" w:rsidR="00C05348" w:rsidRDefault="00C05348" w:rsidP="00C05348">
                            <w:r>
                              <w:t xml:space="preserve">Homework for every year 7 English class will be </w:t>
                            </w:r>
                            <w:r w:rsidR="00CE2A0D">
                              <w:t xml:space="preserve">reading on </w:t>
                            </w:r>
                            <w:proofErr w:type="spellStart"/>
                            <w:r w:rsidR="00CE2A0D">
                              <w:t>Sparx</w:t>
                            </w:r>
                            <w:proofErr w:type="spellEnd"/>
                            <w:r w:rsidR="00CE2A0D">
                              <w:t xml:space="preserve"> Reader.</w:t>
                            </w:r>
                          </w:p>
                          <w:p w14:paraId="73E95124" w14:textId="01CDCFEB" w:rsidR="00CE2A0D" w:rsidRDefault="00CE2A0D" w:rsidP="00C05348">
                            <w:r>
                              <w:t>This will be set on a Monday and due the next Monday.</w:t>
                            </w:r>
                          </w:p>
                          <w:p w14:paraId="5678F52A" w14:textId="42843B53" w:rsidR="00E653FC" w:rsidRDefault="00CE2A0D" w:rsidP="00C05348">
                            <w:r>
                              <w:t xml:space="preserve">Every week, students will be expected to read enough to earn 450 </w:t>
                            </w:r>
                            <w:proofErr w:type="spellStart"/>
                            <w:r>
                              <w:t>Sparx</w:t>
                            </w:r>
                            <w:proofErr w:type="spellEnd"/>
                            <w:r>
                              <w:t xml:space="preserve"> Reader Points</w:t>
                            </w:r>
                            <w:r w:rsidR="008D0626">
                              <w:t xml:space="preserve"> (SRP)</w:t>
                            </w:r>
                            <w:r w:rsidR="00B34D9E">
                              <w:t xml:space="preserve">. This equates to about 45 minutes of reading but </w:t>
                            </w:r>
                            <w:r w:rsidR="004A669E">
                              <w:t>might not be exactly this time, as factors such as accuracy answering questions can affect how quickly students can gain these S</w:t>
                            </w:r>
                            <w:r w:rsidR="008D0626">
                              <w:t>RP.</w:t>
                            </w:r>
                          </w:p>
                          <w:p w14:paraId="3C77C2FA" w14:textId="77777777" w:rsidR="00E653FC" w:rsidRDefault="00E653FC" w:rsidP="00C05348"/>
                          <w:p w14:paraId="7C77DA1B" w14:textId="77777777" w:rsidR="00C05348" w:rsidRDefault="00C05348" w:rsidP="00C05348"/>
                          <w:p w14:paraId="1CF746DB" w14:textId="77777777" w:rsidR="00C05348" w:rsidRDefault="00C05348" w:rsidP="00C05348"/>
                          <w:p w14:paraId="5565FB93" w14:textId="6A326D19" w:rsidR="00C05348" w:rsidRPr="005800BF" w:rsidRDefault="00E653FC" w:rsidP="00C05348">
                            <w:r>
                              <w: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70B9E4" id="_x0000_s1027" type="#_x0000_t202" style="position:absolute;margin-left:0;margin-top:200.45pt;width:449.1pt;height:119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">
                <v:textbox>
                  <w:txbxContent>
                    <w:p w14:paraId="4EDEED31" w14:textId="73E09463" w:rsidR="00C05348" w:rsidRDefault="00C05348" w:rsidP="00C05348">
                      <w:pPr>
                        <w:jc w:val="center"/>
                        <w:rPr>
                          <w:u w:val="single"/>
                        </w:rPr>
                      </w:pPr>
                      <w:proofErr w:type="spellStart"/>
                      <w:r>
                        <w:rPr>
                          <w:u w:val="single"/>
                        </w:rPr>
                        <w:t>Sparx</w:t>
                      </w:r>
                      <w:proofErr w:type="spellEnd"/>
                      <w:r>
                        <w:rPr>
                          <w:u w:val="single"/>
                        </w:rPr>
                        <w:t xml:space="preserve"> Reader Homework Expectations</w:t>
                      </w:r>
                    </w:p>
                    <w:p w14:paraId="647876F1" w14:textId="3289371B" w:rsidR="00C05348" w:rsidRDefault="00C05348" w:rsidP="00C05348">
                      <w:r>
                        <w:t xml:space="preserve">Homework for every year 7 English class will be </w:t>
                      </w:r>
                      <w:r w:rsidR="00CE2A0D">
                        <w:t xml:space="preserve">reading on </w:t>
                      </w:r>
                      <w:proofErr w:type="spellStart"/>
                      <w:r w:rsidR="00CE2A0D">
                        <w:t>Sparx</w:t>
                      </w:r>
                      <w:proofErr w:type="spellEnd"/>
                      <w:r w:rsidR="00CE2A0D">
                        <w:t xml:space="preserve"> Reader.</w:t>
                      </w:r>
                    </w:p>
                    <w:p w14:paraId="73E95124" w14:textId="01CDCFEB" w:rsidR="00CE2A0D" w:rsidRDefault="00CE2A0D" w:rsidP="00C05348">
                      <w:r>
                        <w:t>This will be set on a Monday and due the next Monday.</w:t>
                      </w:r>
                    </w:p>
                    <w:p w14:paraId="5678F52A" w14:textId="42843B53" w:rsidR="00E653FC" w:rsidRDefault="00CE2A0D" w:rsidP="00C05348">
                      <w:r>
                        <w:t xml:space="preserve">Every week, students will be expected to read enough to earn 450 </w:t>
                      </w:r>
                      <w:proofErr w:type="spellStart"/>
                      <w:r>
                        <w:t>Sparx</w:t>
                      </w:r>
                      <w:proofErr w:type="spellEnd"/>
                      <w:r>
                        <w:t xml:space="preserve"> Reader Points</w:t>
                      </w:r>
                      <w:r w:rsidR="008D0626">
                        <w:t xml:space="preserve"> (SRP)</w:t>
                      </w:r>
                      <w:r w:rsidR="00B34D9E">
                        <w:t xml:space="preserve">. This equates to about 45 minutes of reading but </w:t>
                      </w:r>
                      <w:r w:rsidR="004A669E">
                        <w:t>might not be exactly this time, as factors such as accuracy answering questions can affect how quickly students can gain these S</w:t>
                      </w:r>
                      <w:r w:rsidR="008D0626">
                        <w:t>RP.</w:t>
                      </w:r>
                    </w:p>
                    <w:p w14:paraId="3C77C2FA" w14:textId="77777777" w:rsidR="00E653FC" w:rsidRDefault="00E653FC" w:rsidP="00C05348"/>
                    <w:p w14:paraId="7C77DA1B" w14:textId="77777777" w:rsidR="00C05348" w:rsidRDefault="00C05348" w:rsidP="00C05348"/>
                    <w:p w14:paraId="1CF746DB" w14:textId="77777777" w:rsidR="00C05348" w:rsidRDefault="00C05348" w:rsidP="00C05348"/>
                    <w:p w14:paraId="5565FB93" w14:textId="6A326D19" w:rsidR="00C05348" w:rsidRPr="005800BF" w:rsidRDefault="00E653FC" w:rsidP="00C05348">
                      <w:r>
                        <w:t>S</w:t>
                      </w:r>
                    </w:p>
                  </w:txbxContent>
                </v:textbox>
                <w10:wrap type="square" anchorx="margin"/>
              </v:shape>
            </w:pict>
          </mc:Fallback>
        </mc:AlternateContent>
      </w:r>
    </w:p>
    <w:p w14:paraId="1EB18A6A" w14:textId="77777777" w:rsidR="00B02217" w:rsidRPr="00A1548D" w:rsidRDefault="00B02217">
      <w:pPr>
        <w:rPr>
          <w:rFonts w:cstheme="minorHAnsi"/>
          <w:b/>
          <w:bCs/>
        </w:rPr>
      </w:pPr>
    </w:p>
    <w:p w14:paraId="7E4188D0" w14:textId="0CEA6E27" w:rsidR="003D61E5" w:rsidRPr="00A1548D" w:rsidRDefault="003D61E5">
      <w:pPr>
        <w:rPr>
          <w:rFonts w:cstheme="minorHAnsi"/>
          <w:b/>
          <w:bCs/>
          <w:u w:val="single"/>
        </w:rPr>
      </w:pPr>
      <w:r w:rsidRPr="00A1548D">
        <w:rPr>
          <w:rFonts w:cstheme="minorHAnsi"/>
          <w:b/>
          <w:bCs/>
          <w:u w:val="single"/>
        </w:rPr>
        <w:t>FAQs</w:t>
      </w:r>
    </w:p>
    <w:p w14:paraId="3A1A9B0E" w14:textId="31BCC934" w:rsidR="003D61E5" w:rsidRPr="00A1548D" w:rsidRDefault="003D61E5" w:rsidP="003D61E5">
      <w:pPr>
        <w:pStyle w:val="ListParagraph"/>
        <w:numPr>
          <w:ilvl w:val="0"/>
          <w:numId w:val="1"/>
        </w:numPr>
        <w:rPr>
          <w:rFonts w:cstheme="minorHAnsi"/>
          <w:b/>
          <w:bCs/>
          <w:u w:val="single"/>
        </w:rPr>
      </w:pPr>
      <w:r w:rsidRPr="00A1548D">
        <w:rPr>
          <w:rFonts w:cstheme="minorHAnsi"/>
          <w:b/>
          <w:bCs/>
          <w:u w:val="single"/>
        </w:rPr>
        <w:t>Does the timer slow down/change?</w:t>
      </w:r>
    </w:p>
    <w:p w14:paraId="7B8BF058" w14:textId="77777777" w:rsidR="003D61E5" w:rsidRPr="00A1548D" w:rsidRDefault="003D61E5" w:rsidP="003D61E5">
      <w:pPr>
        <w:shd w:val="clear" w:color="auto" w:fill="FFFFFF"/>
        <w:spacing w:before="100" w:beforeAutospacing="1" w:after="100" w:afterAutospacing="1" w:line="240" w:lineRule="auto"/>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There are two different question types that have different timers:</w:t>
      </w:r>
    </w:p>
    <w:p w14:paraId="429061F8" w14:textId="77777777" w:rsidR="003D61E5" w:rsidRPr="00A1548D" w:rsidRDefault="003D61E5" w:rsidP="003D61E5">
      <w:pPr>
        <w:numPr>
          <w:ilvl w:val="0"/>
          <w:numId w:val="2"/>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Multiple choice style questions have a timer of </w:t>
      </w:r>
      <w:r w:rsidRPr="00A1548D">
        <w:rPr>
          <w:rFonts w:eastAsia="Times New Roman" w:cstheme="minorHAnsi"/>
          <w:b/>
          <w:bCs/>
          <w:color w:val="1A1A1B"/>
          <w:spacing w:val="12"/>
          <w:kern w:val="0"/>
          <w:lang w:eastAsia="en-GB"/>
          <w14:ligatures w14:val="none"/>
        </w:rPr>
        <w:t xml:space="preserve">50 </w:t>
      </w:r>
      <w:proofErr w:type="gramStart"/>
      <w:r w:rsidRPr="00A1548D">
        <w:rPr>
          <w:rFonts w:eastAsia="Times New Roman" w:cstheme="minorHAnsi"/>
          <w:b/>
          <w:bCs/>
          <w:color w:val="1A1A1B"/>
          <w:spacing w:val="12"/>
          <w:kern w:val="0"/>
          <w:lang w:eastAsia="en-GB"/>
          <w14:ligatures w14:val="none"/>
        </w:rPr>
        <w:t>seconds</w:t>
      </w:r>
      <w:proofErr w:type="gramEnd"/>
    </w:p>
    <w:p w14:paraId="380B46A1" w14:textId="77777777" w:rsidR="003D61E5" w:rsidRPr="00A1548D" w:rsidRDefault="003D61E5" w:rsidP="003D61E5">
      <w:pPr>
        <w:numPr>
          <w:ilvl w:val="0"/>
          <w:numId w:val="2"/>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Find the sentence style questions have a timer of </w:t>
      </w:r>
      <w:r w:rsidRPr="00A1548D">
        <w:rPr>
          <w:rFonts w:eastAsia="Times New Roman" w:cstheme="minorHAnsi"/>
          <w:b/>
          <w:bCs/>
          <w:color w:val="1A1A1B"/>
          <w:spacing w:val="12"/>
          <w:kern w:val="0"/>
          <w:lang w:eastAsia="en-GB"/>
          <w14:ligatures w14:val="none"/>
        </w:rPr>
        <w:t xml:space="preserve">120 </w:t>
      </w:r>
      <w:proofErr w:type="gramStart"/>
      <w:r w:rsidRPr="00A1548D">
        <w:rPr>
          <w:rFonts w:eastAsia="Times New Roman" w:cstheme="minorHAnsi"/>
          <w:b/>
          <w:bCs/>
          <w:color w:val="1A1A1B"/>
          <w:spacing w:val="12"/>
          <w:kern w:val="0"/>
          <w:lang w:eastAsia="en-GB"/>
          <w14:ligatures w14:val="none"/>
        </w:rPr>
        <w:t>seconds</w:t>
      </w:r>
      <w:proofErr w:type="gramEnd"/>
    </w:p>
    <w:p w14:paraId="23A158AB" w14:textId="5A872764" w:rsidR="003D61E5" w:rsidRPr="00A1548D" w:rsidRDefault="003D61E5"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This timer is fixed and does not change based on level and cannot be adjusted for an individual student.</w:t>
      </w:r>
    </w:p>
    <w:p w14:paraId="2662D9C3" w14:textId="540FF1C8" w:rsidR="35753DBC" w:rsidRDefault="35753DBC" w:rsidP="35753DBC">
      <w:pPr>
        <w:shd w:val="clear" w:color="auto" w:fill="FFFFFF" w:themeFill="background1"/>
        <w:spacing w:beforeAutospacing="1" w:afterAutospacing="1" w:line="240" w:lineRule="auto"/>
        <w:rPr>
          <w:rFonts w:eastAsia="Times New Roman"/>
          <w:color w:val="1A1A1B"/>
          <w:lang w:eastAsia="en-GB"/>
        </w:rPr>
      </w:pPr>
    </w:p>
    <w:p w14:paraId="2E656426" w14:textId="3E68A8B5" w:rsidR="00F81043" w:rsidRPr="00A1548D" w:rsidRDefault="00517D3C" w:rsidP="35753DBC">
      <w:pPr>
        <w:pStyle w:val="ListParagraph"/>
        <w:numPr>
          <w:ilvl w:val="0"/>
          <w:numId w:val="1"/>
        </w:numPr>
        <w:shd w:val="clear" w:color="auto" w:fill="FFFFFF" w:themeFill="background1"/>
        <w:spacing w:before="100" w:beforeAutospacing="1" w:after="100" w:afterAutospacing="1" w:line="240" w:lineRule="auto"/>
        <w:rPr>
          <w:rFonts w:eastAsia="Times New Roman"/>
          <w:b/>
          <w:color w:val="1A1A1B"/>
          <w:spacing w:val="12"/>
          <w:kern w:val="0"/>
          <w:u w:val="single"/>
          <w:lang w:eastAsia="en-GB"/>
          <w14:ligatures w14:val="none"/>
        </w:rPr>
      </w:pPr>
      <w:r w:rsidRPr="35753DBC">
        <w:rPr>
          <w:rFonts w:eastAsia="Times New Roman"/>
          <w:b/>
          <w:color w:val="1A1A1B"/>
          <w:spacing w:val="12"/>
          <w:kern w:val="0"/>
          <w:u w:val="single"/>
          <w:lang w:eastAsia="en-GB"/>
          <w14:ligatures w14:val="none"/>
        </w:rPr>
        <w:t>How can you keep track of your child’s progress?</w:t>
      </w:r>
    </w:p>
    <w:p w14:paraId="6E177454" w14:textId="1929F4B6" w:rsidR="35753DBC" w:rsidRDefault="35753DBC" w:rsidP="35753DBC">
      <w:pPr>
        <w:shd w:val="clear" w:color="auto" w:fill="FFFFFF" w:themeFill="background1"/>
        <w:spacing w:beforeAutospacing="1" w:afterAutospacing="1" w:line="240" w:lineRule="auto"/>
        <w:rPr>
          <w:rFonts w:eastAsia="Times New Roman"/>
          <w:b/>
          <w:bCs/>
          <w:color w:val="1A1A1B"/>
          <w:u w:val="single"/>
          <w:lang w:eastAsia="en-GB"/>
        </w:rPr>
      </w:pPr>
    </w:p>
    <w:p w14:paraId="02128A12" w14:textId="43B4E640" w:rsidR="00517D3C" w:rsidRPr="00A1548D" w:rsidRDefault="00517D3C" w:rsidP="00517D3C">
      <w:pPr>
        <w:shd w:val="clear" w:color="auto" w:fill="FFFFFF"/>
        <w:spacing w:before="100" w:beforeAutospacing="1" w:after="100" w:afterAutospacing="1" w:line="240" w:lineRule="auto"/>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 xml:space="preserve">You currently receive </w:t>
      </w:r>
      <w:proofErr w:type="spellStart"/>
      <w:r w:rsidRPr="00A1548D">
        <w:rPr>
          <w:rFonts w:eastAsia="Times New Roman" w:cstheme="minorHAnsi"/>
          <w:color w:val="1A1A1B"/>
          <w:spacing w:val="12"/>
          <w:kern w:val="0"/>
          <w:lang w:eastAsia="en-GB"/>
          <w14:ligatures w14:val="none"/>
        </w:rPr>
        <w:t>Sparx</w:t>
      </w:r>
      <w:proofErr w:type="spellEnd"/>
      <w:r w:rsidRPr="00A1548D">
        <w:rPr>
          <w:rFonts w:eastAsia="Times New Roman" w:cstheme="minorHAnsi"/>
          <w:color w:val="1A1A1B"/>
          <w:spacing w:val="12"/>
          <w:kern w:val="0"/>
          <w:lang w:eastAsia="en-GB"/>
          <w14:ligatures w14:val="none"/>
        </w:rPr>
        <w:t xml:space="preserve"> Maths emails which update you on your child’s homework progress</w:t>
      </w:r>
      <w:r w:rsidR="00EC4EE0" w:rsidRPr="00A1548D">
        <w:rPr>
          <w:rFonts w:eastAsia="Times New Roman" w:cstheme="minorHAnsi"/>
          <w:color w:val="1A1A1B"/>
          <w:spacing w:val="12"/>
          <w:kern w:val="0"/>
          <w:lang w:eastAsia="en-GB"/>
          <w14:ligatures w14:val="none"/>
        </w:rPr>
        <w:t xml:space="preserve">. This email also mentions that reading homework is available to view. If you click on the link, </w:t>
      </w:r>
      <w:r w:rsidR="00B81684" w:rsidRPr="00A1548D">
        <w:rPr>
          <w:rFonts w:eastAsia="Times New Roman" w:cstheme="minorHAnsi"/>
          <w:color w:val="1A1A1B"/>
          <w:spacing w:val="12"/>
          <w:kern w:val="0"/>
          <w:lang w:eastAsia="en-GB"/>
          <w14:ligatures w14:val="none"/>
        </w:rPr>
        <w:t xml:space="preserve">you will get taken to a parent portal where you can view homework progress for </w:t>
      </w:r>
      <w:proofErr w:type="spellStart"/>
      <w:r w:rsidR="00B81684" w:rsidRPr="00A1548D">
        <w:rPr>
          <w:rFonts w:eastAsia="Times New Roman" w:cstheme="minorHAnsi"/>
          <w:color w:val="1A1A1B"/>
          <w:spacing w:val="12"/>
          <w:kern w:val="0"/>
          <w:lang w:eastAsia="en-GB"/>
          <w14:ligatures w14:val="none"/>
        </w:rPr>
        <w:t>Sparx</w:t>
      </w:r>
      <w:proofErr w:type="spellEnd"/>
      <w:r w:rsidR="00B81684" w:rsidRPr="00A1548D">
        <w:rPr>
          <w:rFonts w:eastAsia="Times New Roman" w:cstheme="minorHAnsi"/>
          <w:color w:val="1A1A1B"/>
          <w:spacing w:val="12"/>
          <w:kern w:val="0"/>
          <w:lang w:eastAsia="en-GB"/>
          <w14:ligatures w14:val="none"/>
        </w:rPr>
        <w:t xml:space="preserve"> Reader. This will include information on current/previous homework</w:t>
      </w:r>
      <w:r w:rsidR="00E54EE7" w:rsidRPr="00A1548D">
        <w:rPr>
          <w:rFonts w:eastAsia="Times New Roman" w:cstheme="minorHAnsi"/>
          <w:color w:val="1A1A1B"/>
          <w:spacing w:val="12"/>
          <w:kern w:val="0"/>
          <w:lang w:eastAsia="en-GB"/>
          <w14:ligatures w14:val="none"/>
        </w:rPr>
        <w:t xml:space="preserve"> and browse books they have been reading.</w:t>
      </w:r>
    </w:p>
    <w:p w14:paraId="18E7DA9D" w14:textId="0041F3EF" w:rsidR="00E54EE7" w:rsidRPr="00A1548D" w:rsidRDefault="00E54EE7"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You can also download the </w:t>
      </w:r>
      <w:r w:rsidR="005A19D3" w:rsidRPr="35753DBC">
        <w:rPr>
          <w:rFonts w:eastAsia="Times New Roman"/>
          <w:b/>
          <w:color w:val="1A1A1B"/>
          <w:spacing w:val="12"/>
          <w:kern w:val="0"/>
          <w:lang w:eastAsia="en-GB"/>
          <w14:ligatures w14:val="none"/>
        </w:rPr>
        <w:t xml:space="preserve">‘My Child at School’ </w:t>
      </w:r>
      <w:r w:rsidR="005A19D3" w:rsidRPr="35753DBC">
        <w:rPr>
          <w:rFonts w:eastAsia="Times New Roman"/>
          <w:color w:val="1A1A1B"/>
          <w:spacing w:val="12"/>
          <w:kern w:val="0"/>
          <w:lang w:eastAsia="en-GB"/>
          <w14:ligatures w14:val="none"/>
        </w:rPr>
        <w:t xml:space="preserve">app. This will allow you to keep track of when students receive their </w:t>
      </w:r>
      <w:proofErr w:type="spellStart"/>
      <w:r w:rsidR="005A19D3" w:rsidRPr="35753DBC">
        <w:rPr>
          <w:rFonts w:eastAsia="Times New Roman"/>
          <w:color w:val="1A1A1B"/>
          <w:spacing w:val="12"/>
          <w:kern w:val="0"/>
          <w:lang w:eastAsia="en-GB"/>
          <w14:ligatures w14:val="none"/>
        </w:rPr>
        <w:t>Sparx</w:t>
      </w:r>
      <w:proofErr w:type="spellEnd"/>
      <w:r w:rsidR="005A19D3" w:rsidRPr="35753DBC">
        <w:rPr>
          <w:rFonts w:eastAsia="Times New Roman"/>
          <w:color w:val="1A1A1B"/>
          <w:spacing w:val="12"/>
          <w:kern w:val="0"/>
          <w:lang w:eastAsia="en-GB"/>
          <w14:ligatures w14:val="none"/>
        </w:rPr>
        <w:t xml:space="preserve"> Reader commendations</w:t>
      </w:r>
      <w:r w:rsidR="4091F1F6" w:rsidRPr="35753DBC">
        <w:rPr>
          <w:rFonts w:eastAsia="Times New Roman"/>
          <w:color w:val="1A1A1B"/>
          <w:spacing w:val="12"/>
          <w:kern w:val="0"/>
          <w:lang w:eastAsia="en-GB"/>
          <w14:ligatures w14:val="none"/>
        </w:rPr>
        <w:t>.</w:t>
      </w:r>
    </w:p>
    <w:p w14:paraId="11A41693" w14:textId="31ED11ED" w:rsidR="35753DBC" w:rsidRDefault="35753DBC" w:rsidP="35753DBC">
      <w:pPr>
        <w:shd w:val="clear" w:color="auto" w:fill="FFFFFF" w:themeFill="background1"/>
        <w:spacing w:beforeAutospacing="1" w:afterAutospacing="1" w:line="240" w:lineRule="auto"/>
        <w:rPr>
          <w:rFonts w:eastAsia="Times New Roman"/>
          <w:color w:val="1A1A1B"/>
          <w:lang w:eastAsia="en-GB"/>
        </w:rPr>
      </w:pPr>
    </w:p>
    <w:p w14:paraId="3750C5AF" w14:textId="5C4604EB" w:rsidR="00903D81" w:rsidRPr="00A1548D" w:rsidRDefault="00903D81" w:rsidP="35753DBC">
      <w:pPr>
        <w:pStyle w:val="ListParagraph"/>
        <w:numPr>
          <w:ilvl w:val="0"/>
          <w:numId w:val="1"/>
        </w:numPr>
        <w:shd w:val="clear" w:color="auto" w:fill="FFFFFF" w:themeFill="background1"/>
        <w:spacing w:before="100" w:beforeAutospacing="1" w:after="100" w:afterAutospacing="1" w:line="240" w:lineRule="auto"/>
        <w:rPr>
          <w:rFonts w:eastAsia="Times New Roman"/>
          <w:b/>
          <w:color w:val="1A1A1B"/>
          <w:spacing w:val="12"/>
          <w:kern w:val="0"/>
          <w:u w:val="single"/>
          <w:lang w:eastAsia="en-GB"/>
          <w14:ligatures w14:val="none"/>
        </w:rPr>
      </w:pPr>
      <w:r w:rsidRPr="35753DBC">
        <w:rPr>
          <w:rFonts w:eastAsia="Times New Roman"/>
          <w:b/>
          <w:color w:val="1A1A1B"/>
          <w:spacing w:val="12"/>
          <w:kern w:val="0"/>
          <w:u w:val="single"/>
          <w:lang w:eastAsia="en-GB"/>
          <w14:ligatures w14:val="none"/>
        </w:rPr>
        <w:t>What Is Gold Reader and how does it work?</w:t>
      </w:r>
    </w:p>
    <w:p w14:paraId="7F43C313" w14:textId="01902AE0" w:rsidR="35753DBC" w:rsidRDefault="35753DBC" w:rsidP="35753DBC">
      <w:pPr>
        <w:shd w:val="clear" w:color="auto" w:fill="FFFFFF" w:themeFill="background1"/>
        <w:spacing w:beforeAutospacing="1" w:afterAutospacing="1" w:line="240" w:lineRule="auto"/>
        <w:rPr>
          <w:rFonts w:eastAsia="Times New Roman"/>
          <w:b/>
          <w:bCs/>
          <w:color w:val="1A1A1B"/>
          <w:u w:val="single"/>
          <w:lang w:eastAsia="en-GB"/>
        </w:rPr>
      </w:pPr>
    </w:p>
    <w:p w14:paraId="53F6A354" w14:textId="599766FA" w:rsidR="007B7C75" w:rsidRPr="00A1548D" w:rsidRDefault="00FE4E77"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Students who are doing additional reading on top of their compulsory h</w:t>
      </w:r>
      <w:r w:rsidR="00FA5D22" w:rsidRPr="35753DBC">
        <w:rPr>
          <w:rFonts w:eastAsia="Times New Roman"/>
          <w:color w:val="1A1A1B"/>
          <w:spacing w:val="12"/>
          <w:kern w:val="0"/>
          <w:lang w:eastAsia="en-GB"/>
          <w14:ligatures w14:val="none"/>
        </w:rPr>
        <w:t>omework will be rewarded with gold stars</w:t>
      </w:r>
      <w:r w:rsidR="007B7C75" w:rsidRPr="35753DBC">
        <w:rPr>
          <w:rFonts w:eastAsia="Times New Roman"/>
          <w:color w:val="1A1A1B"/>
          <w:spacing w:val="12"/>
          <w:kern w:val="0"/>
          <w:lang w:eastAsia="en-GB"/>
          <w14:ligatures w14:val="none"/>
        </w:rPr>
        <w:t>.</w:t>
      </w:r>
      <w:r w:rsidR="5E5D4CE9" w:rsidRPr="35753DBC">
        <w:rPr>
          <w:rFonts w:eastAsia="Times New Roman"/>
          <w:color w:val="1A1A1B"/>
          <w:spacing w:val="12"/>
          <w:kern w:val="0"/>
          <w:lang w:eastAsia="en-GB"/>
          <w14:ligatures w14:val="none"/>
        </w:rPr>
        <w:t xml:space="preserve"> </w:t>
      </w:r>
      <w:r w:rsidR="007B7C75" w:rsidRPr="35753DBC">
        <w:rPr>
          <w:rFonts w:eastAsia="Times New Roman"/>
          <w:color w:val="1A1A1B"/>
          <w:spacing w:val="12"/>
          <w:kern w:val="0"/>
          <w:lang w:eastAsia="en-GB"/>
          <w14:ligatures w14:val="none"/>
        </w:rPr>
        <w:t>Once they reach 5 gold stars</w:t>
      </w:r>
      <w:r w:rsidR="00CE1FD0" w:rsidRPr="35753DBC">
        <w:rPr>
          <w:rFonts w:eastAsia="Times New Roman"/>
          <w:color w:val="1A1A1B"/>
          <w:spacing w:val="12"/>
          <w:kern w:val="0"/>
          <w:lang w:eastAsia="en-GB"/>
          <w14:ligatures w14:val="none"/>
        </w:rPr>
        <w:t xml:space="preserve">, students will be awarded with a </w:t>
      </w:r>
      <w:proofErr w:type="gramStart"/>
      <w:r w:rsidR="00CE1FD0" w:rsidRPr="35753DBC">
        <w:rPr>
          <w:rFonts w:eastAsia="Times New Roman"/>
          <w:color w:val="1A1A1B"/>
          <w:spacing w:val="12"/>
          <w:kern w:val="0"/>
          <w:lang w:eastAsia="en-GB"/>
          <w14:ligatures w14:val="none"/>
        </w:rPr>
        <w:t>Gold</w:t>
      </w:r>
      <w:proofErr w:type="gramEnd"/>
      <w:r w:rsidR="00CE1FD0" w:rsidRPr="35753DBC">
        <w:rPr>
          <w:rFonts w:eastAsia="Times New Roman"/>
          <w:color w:val="1A1A1B"/>
          <w:spacing w:val="12"/>
          <w:kern w:val="0"/>
          <w:lang w:eastAsia="en-GB"/>
          <w14:ligatures w14:val="none"/>
        </w:rPr>
        <w:t xml:space="preserve"> Reader pass which lasts for 5 weeks. </w:t>
      </w:r>
    </w:p>
    <w:p w14:paraId="1DFE135A" w14:textId="0038A375" w:rsidR="007517F3" w:rsidRPr="00A1548D" w:rsidRDefault="00A45D0C"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Gold reader then allows students to read any physical book of their choice and still earn </w:t>
      </w: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Reader Points.</w:t>
      </w:r>
      <w:r w:rsidR="2DC62A55" w:rsidRPr="35753DBC">
        <w:rPr>
          <w:rFonts w:eastAsia="Times New Roman"/>
          <w:color w:val="1A1A1B"/>
          <w:spacing w:val="12"/>
          <w:kern w:val="0"/>
          <w:lang w:eastAsia="en-GB"/>
          <w14:ligatures w14:val="none"/>
        </w:rPr>
        <w:t xml:space="preserve"> </w:t>
      </w:r>
      <w:r w:rsidRPr="35753DBC">
        <w:rPr>
          <w:rFonts w:eastAsia="Times New Roman"/>
          <w:color w:val="1A1A1B"/>
          <w:spacing w:val="12"/>
          <w:kern w:val="0"/>
          <w:lang w:eastAsia="en-GB"/>
          <w14:ligatures w14:val="none"/>
        </w:rPr>
        <w:t>To do this they shoul</w:t>
      </w:r>
      <w:r w:rsidR="007517F3" w:rsidRPr="35753DBC">
        <w:rPr>
          <w:rFonts w:eastAsia="Times New Roman"/>
          <w:color w:val="1A1A1B"/>
          <w:spacing w:val="12"/>
          <w:kern w:val="0"/>
          <w:lang w:eastAsia="en-GB"/>
          <w14:ligatures w14:val="none"/>
        </w:rPr>
        <w:t xml:space="preserve">d choose a book and add it to their </w:t>
      </w:r>
      <w:proofErr w:type="gramStart"/>
      <w:r w:rsidR="007517F3" w:rsidRPr="35753DBC">
        <w:rPr>
          <w:rFonts w:eastAsia="Times New Roman"/>
          <w:color w:val="1A1A1B"/>
          <w:spacing w:val="12"/>
          <w:kern w:val="0"/>
          <w:lang w:eastAsia="en-GB"/>
          <w14:ligatures w14:val="none"/>
        </w:rPr>
        <w:t>Gold</w:t>
      </w:r>
      <w:proofErr w:type="gramEnd"/>
      <w:r w:rsidR="007517F3" w:rsidRPr="35753DBC">
        <w:rPr>
          <w:rFonts w:eastAsia="Times New Roman"/>
          <w:color w:val="1A1A1B"/>
          <w:spacing w:val="12"/>
          <w:kern w:val="0"/>
          <w:lang w:eastAsia="en-GB"/>
          <w14:ligatures w14:val="none"/>
        </w:rPr>
        <w:t xml:space="preserve"> Reader library by following the steps below:</w:t>
      </w:r>
    </w:p>
    <w:p w14:paraId="4B19D2F4" w14:textId="072CD827" w:rsidR="007517F3" w:rsidRPr="00A1548D" w:rsidRDefault="007517F3" w:rsidP="35753DBC">
      <w:pPr>
        <w:pStyle w:val="ListParagraph"/>
        <w:numPr>
          <w:ilvl w:val="0"/>
          <w:numId w:val="9"/>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Click on Add Book</w:t>
      </w:r>
    </w:p>
    <w:p w14:paraId="1787DEBC" w14:textId="27FDE847" w:rsidR="007517F3" w:rsidRPr="00A1548D" w:rsidRDefault="007517F3" w:rsidP="35753DBC">
      <w:pPr>
        <w:pStyle w:val="ListParagraph"/>
        <w:numPr>
          <w:ilvl w:val="0"/>
          <w:numId w:val="9"/>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Click on Scan the </w:t>
      </w:r>
      <w:proofErr w:type="gramStart"/>
      <w:r w:rsidRPr="35753DBC">
        <w:rPr>
          <w:rFonts w:eastAsia="Times New Roman"/>
          <w:color w:val="1A1A1B"/>
          <w:spacing w:val="12"/>
          <w:kern w:val="0"/>
          <w:lang w:eastAsia="en-GB"/>
          <w14:ligatures w14:val="none"/>
        </w:rPr>
        <w:t>barcode</w:t>
      </w:r>
      <w:proofErr w:type="gramEnd"/>
    </w:p>
    <w:p w14:paraId="61886D67" w14:textId="0A56E9E0" w:rsidR="007517F3" w:rsidRPr="00A1548D" w:rsidRDefault="007517F3" w:rsidP="35753DBC">
      <w:pPr>
        <w:pStyle w:val="ListParagraph"/>
        <w:numPr>
          <w:ilvl w:val="0"/>
          <w:numId w:val="9"/>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Take a photo of the barcode of </w:t>
      </w:r>
      <w:r w:rsidR="35D1A619" w:rsidRPr="35753DBC">
        <w:rPr>
          <w:rFonts w:eastAsia="Times New Roman"/>
          <w:color w:val="1A1A1B"/>
          <w:spacing w:val="12"/>
          <w:kern w:val="0"/>
          <w:lang w:eastAsia="en-GB"/>
          <w14:ligatures w14:val="none"/>
        </w:rPr>
        <w:t>t</w:t>
      </w:r>
      <w:r w:rsidRPr="35753DBC">
        <w:rPr>
          <w:rFonts w:eastAsia="Times New Roman"/>
          <w:color w:val="1A1A1B"/>
          <w:spacing w:val="12"/>
          <w:kern w:val="0"/>
          <w:lang w:eastAsia="en-GB"/>
          <w14:ligatures w14:val="none"/>
        </w:rPr>
        <w:t>he book- this will then autofill the ISBN number</w:t>
      </w:r>
      <w:r w:rsidR="00625F6D" w:rsidRPr="35753DBC">
        <w:rPr>
          <w:rFonts w:eastAsia="Times New Roman"/>
          <w:color w:val="1A1A1B"/>
          <w:spacing w:val="12"/>
          <w:kern w:val="0"/>
          <w:lang w:eastAsia="en-GB"/>
          <w14:ligatures w14:val="none"/>
        </w:rPr>
        <w:t>.</w:t>
      </w:r>
    </w:p>
    <w:p w14:paraId="40928834" w14:textId="4A7FB092" w:rsidR="00625F6D" w:rsidRPr="00A1548D" w:rsidRDefault="00625F6D" w:rsidP="35753DBC">
      <w:pPr>
        <w:pStyle w:val="ListParagraph"/>
        <w:numPr>
          <w:ilvl w:val="0"/>
          <w:numId w:val="9"/>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They will then be asked: What page does the story begin on? What page does the story end on?</w:t>
      </w:r>
    </w:p>
    <w:p w14:paraId="33009B3F" w14:textId="15740AA6" w:rsidR="00625F6D" w:rsidRPr="00A1548D" w:rsidRDefault="00625F6D" w:rsidP="35753DBC">
      <w:pPr>
        <w:pStyle w:val="ListParagraph"/>
        <w:numPr>
          <w:ilvl w:val="0"/>
          <w:numId w:val="9"/>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When these have been completed, click submit.</w:t>
      </w:r>
    </w:p>
    <w:p w14:paraId="042F9632" w14:textId="47CF897D" w:rsidR="00625F6D" w:rsidRPr="00A1548D" w:rsidRDefault="00625F6D" w:rsidP="35753DBC">
      <w:pPr>
        <w:pStyle w:val="ListParagraph"/>
        <w:numPr>
          <w:ilvl w:val="0"/>
          <w:numId w:val="9"/>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You will then be able to see their </w:t>
      </w:r>
      <w:proofErr w:type="gramStart"/>
      <w:r w:rsidRPr="35753DBC">
        <w:rPr>
          <w:rFonts w:eastAsia="Times New Roman"/>
          <w:color w:val="1A1A1B"/>
          <w:spacing w:val="12"/>
          <w:kern w:val="0"/>
          <w:lang w:eastAsia="en-GB"/>
          <w14:ligatures w14:val="none"/>
        </w:rPr>
        <w:t>book</w:t>
      </w:r>
      <w:proofErr w:type="gramEnd"/>
    </w:p>
    <w:p w14:paraId="27D5B5A5" w14:textId="6C942004" w:rsidR="00625F6D" w:rsidRPr="00A1548D" w:rsidRDefault="00625F6D" w:rsidP="35753DBC">
      <w:pPr>
        <w:pStyle w:val="ListParagraph"/>
        <w:numPr>
          <w:ilvl w:val="0"/>
          <w:numId w:val="9"/>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Click continue reading to read.</w:t>
      </w:r>
    </w:p>
    <w:p w14:paraId="44DA5A01" w14:textId="6892F6C8" w:rsidR="35753DBC" w:rsidRDefault="35753DBC" w:rsidP="35753DBC">
      <w:pPr>
        <w:shd w:val="clear" w:color="auto" w:fill="FFFFFF" w:themeFill="background1"/>
        <w:spacing w:beforeAutospacing="1" w:afterAutospacing="1" w:line="240" w:lineRule="auto"/>
        <w:rPr>
          <w:rFonts w:eastAsia="Times New Roman"/>
          <w:color w:val="1A1A1B"/>
          <w:lang w:eastAsia="en-GB"/>
        </w:rPr>
      </w:pPr>
    </w:p>
    <w:p w14:paraId="63D9079E" w14:textId="4D3AAF2E" w:rsidR="008A7219" w:rsidRPr="00A1548D" w:rsidRDefault="003173F8"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Students will then be able to complete their weekly reading homework on Gold Reader</w:t>
      </w:r>
      <w:r w:rsidR="002F7A0C" w:rsidRPr="35753DBC">
        <w:rPr>
          <w:rFonts w:eastAsia="Times New Roman"/>
          <w:color w:val="1A1A1B"/>
          <w:spacing w:val="12"/>
          <w:kern w:val="0"/>
          <w:lang w:eastAsia="en-GB"/>
          <w14:ligatures w14:val="none"/>
        </w:rPr>
        <w:t xml:space="preserve"> and earn </w:t>
      </w:r>
      <w:proofErr w:type="spellStart"/>
      <w:r w:rsidR="002F7A0C" w:rsidRPr="35753DBC">
        <w:rPr>
          <w:rFonts w:eastAsia="Times New Roman"/>
          <w:color w:val="1A1A1B"/>
          <w:spacing w:val="12"/>
          <w:kern w:val="0"/>
          <w:lang w:eastAsia="en-GB"/>
          <w14:ligatures w14:val="none"/>
        </w:rPr>
        <w:t>Sparx</w:t>
      </w:r>
      <w:proofErr w:type="spellEnd"/>
      <w:r w:rsidR="002F7A0C" w:rsidRPr="35753DBC">
        <w:rPr>
          <w:rFonts w:eastAsia="Times New Roman"/>
          <w:color w:val="1A1A1B"/>
          <w:spacing w:val="12"/>
          <w:kern w:val="0"/>
          <w:lang w:eastAsia="en-GB"/>
          <w14:ligatures w14:val="none"/>
        </w:rPr>
        <w:t xml:space="preserve"> Reader Points</w:t>
      </w:r>
      <w:r w:rsidR="228E7FEC" w:rsidRPr="35753DBC">
        <w:rPr>
          <w:rFonts w:eastAsia="Times New Roman"/>
          <w:color w:val="1A1A1B"/>
          <w:spacing w:val="12"/>
          <w:kern w:val="0"/>
          <w:lang w:eastAsia="en-GB"/>
          <w14:ligatures w14:val="none"/>
        </w:rPr>
        <w:t xml:space="preserve">. </w:t>
      </w:r>
      <w:r w:rsidR="002F7A0C" w:rsidRPr="35753DBC">
        <w:rPr>
          <w:rFonts w:eastAsia="Times New Roman"/>
          <w:color w:val="1A1A1B"/>
          <w:spacing w:val="12"/>
          <w:kern w:val="0"/>
          <w:lang w:eastAsia="en-GB"/>
          <w14:ligatures w14:val="none"/>
        </w:rPr>
        <w:t>When a student is ready to complete their reading homework</w:t>
      </w:r>
      <w:r w:rsidR="008A7219" w:rsidRPr="35753DBC">
        <w:rPr>
          <w:rFonts w:eastAsia="Times New Roman"/>
          <w:color w:val="1A1A1B"/>
          <w:spacing w:val="12"/>
          <w:kern w:val="0"/>
          <w:lang w:eastAsia="en-GB"/>
          <w14:ligatures w14:val="none"/>
        </w:rPr>
        <w:t xml:space="preserve"> should click continue reading and then:</w:t>
      </w:r>
    </w:p>
    <w:p w14:paraId="30A3050D" w14:textId="77777777" w:rsidR="008A7219" w:rsidRPr="00A1548D" w:rsidRDefault="008A7219" w:rsidP="35753DBC">
      <w:pPr>
        <w:pStyle w:val="ListParagraph"/>
        <w:numPr>
          <w:ilvl w:val="0"/>
          <w:numId w:val="8"/>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T</w:t>
      </w:r>
      <w:r w:rsidR="002F7A0C" w:rsidRPr="35753DBC">
        <w:rPr>
          <w:rFonts w:eastAsia="Times New Roman"/>
          <w:color w:val="1A1A1B"/>
          <w:spacing w:val="12"/>
          <w:kern w:val="0"/>
          <w:lang w:eastAsia="en-GB"/>
          <w14:ligatures w14:val="none"/>
        </w:rPr>
        <w:t>hey will be asked: what page they are starting on</w:t>
      </w:r>
      <w:r w:rsidRPr="35753DBC">
        <w:rPr>
          <w:rFonts w:eastAsia="Times New Roman"/>
          <w:color w:val="1A1A1B"/>
          <w:spacing w:val="12"/>
          <w:kern w:val="0"/>
          <w:lang w:eastAsia="en-GB"/>
          <w14:ligatures w14:val="none"/>
        </w:rPr>
        <w:t xml:space="preserve"> and the last three words on that page. </w:t>
      </w:r>
    </w:p>
    <w:p w14:paraId="73587FE2" w14:textId="1021BADC" w:rsidR="008A7219" w:rsidRPr="00A1548D" w:rsidRDefault="008A7219" w:rsidP="35753DBC">
      <w:pPr>
        <w:pStyle w:val="ListParagraph"/>
        <w:numPr>
          <w:ilvl w:val="0"/>
          <w:numId w:val="8"/>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Click start reading and a timer will begin</w:t>
      </w:r>
      <w:r w:rsidR="0094221E" w:rsidRPr="35753DBC">
        <w:rPr>
          <w:rFonts w:eastAsia="Times New Roman"/>
          <w:color w:val="1A1A1B"/>
          <w:spacing w:val="12"/>
          <w:kern w:val="0"/>
          <w:lang w:eastAsia="en-GB"/>
          <w14:ligatures w14:val="none"/>
        </w:rPr>
        <w:t>.</w:t>
      </w:r>
    </w:p>
    <w:p w14:paraId="1A27151E" w14:textId="58C5C24E" w:rsidR="0094221E" w:rsidRPr="00A1548D" w:rsidRDefault="0094221E" w:rsidP="35753DBC">
      <w:pPr>
        <w:pStyle w:val="ListParagraph"/>
        <w:numPr>
          <w:ilvl w:val="0"/>
          <w:numId w:val="8"/>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When they have finished </w:t>
      </w:r>
      <w:proofErr w:type="gramStart"/>
      <w:r w:rsidRPr="35753DBC">
        <w:rPr>
          <w:rFonts w:eastAsia="Times New Roman"/>
          <w:color w:val="1A1A1B"/>
          <w:spacing w:val="12"/>
          <w:kern w:val="0"/>
          <w:lang w:eastAsia="en-GB"/>
          <w14:ligatures w14:val="none"/>
        </w:rPr>
        <w:t>reading</w:t>
      </w:r>
      <w:proofErr w:type="gramEnd"/>
      <w:r w:rsidRPr="35753DBC">
        <w:rPr>
          <w:rFonts w:eastAsia="Times New Roman"/>
          <w:color w:val="1A1A1B"/>
          <w:spacing w:val="12"/>
          <w:kern w:val="0"/>
          <w:lang w:eastAsia="en-GB"/>
          <w14:ligatures w14:val="none"/>
        </w:rPr>
        <w:t xml:space="preserve"> they will click I have read for 15-20 minutes. </w:t>
      </w:r>
    </w:p>
    <w:p w14:paraId="0D1AD46E" w14:textId="127237EA" w:rsidR="0094221E" w:rsidRPr="00A1548D" w:rsidRDefault="0094221E" w:rsidP="35753DBC">
      <w:pPr>
        <w:pStyle w:val="ListParagraph"/>
        <w:numPr>
          <w:ilvl w:val="0"/>
          <w:numId w:val="8"/>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They will be asked: what page they are on now, the last three words on this page, how many minutes they read for</w:t>
      </w:r>
    </w:p>
    <w:p w14:paraId="6BED91CB" w14:textId="65AF2073" w:rsidR="0094221E" w:rsidRPr="00A1548D" w:rsidRDefault="0094221E" w:rsidP="35753DBC">
      <w:pPr>
        <w:pStyle w:val="ListParagraph"/>
        <w:numPr>
          <w:ilvl w:val="0"/>
          <w:numId w:val="8"/>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b/>
          <w:color w:val="1A1A1B"/>
          <w:spacing w:val="12"/>
          <w:kern w:val="0"/>
          <w:lang w:eastAsia="en-GB"/>
          <w14:ligatures w14:val="none"/>
        </w:rPr>
        <w:t xml:space="preserve">Make sure students do not tick the </w:t>
      </w:r>
      <w:r w:rsidRPr="35753DBC">
        <w:rPr>
          <w:rFonts w:eastAsia="Times New Roman"/>
          <w:b/>
          <w:i/>
          <w:color w:val="1A1A1B"/>
          <w:spacing w:val="12"/>
          <w:kern w:val="0"/>
          <w:lang w:eastAsia="en-GB"/>
          <w14:ligatures w14:val="none"/>
        </w:rPr>
        <w:t xml:space="preserve">I have finished this book </w:t>
      </w:r>
      <w:r w:rsidRPr="35753DBC">
        <w:rPr>
          <w:rFonts w:eastAsia="Times New Roman"/>
          <w:b/>
          <w:color w:val="1A1A1B"/>
          <w:spacing w:val="12"/>
          <w:kern w:val="0"/>
          <w:lang w:eastAsia="en-GB"/>
          <w14:ligatures w14:val="none"/>
        </w:rPr>
        <w:t>until they have completed the entire book</w:t>
      </w:r>
      <w:r w:rsidR="00982C79" w:rsidRPr="35753DBC">
        <w:rPr>
          <w:rFonts w:eastAsia="Times New Roman"/>
          <w:b/>
          <w:color w:val="1A1A1B"/>
          <w:spacing w:val="12"/>
          <w:kern w:val="0"/>
          <w:lang w:eastAsia="en-GB"/>
          <w14:ligatures w14:val="none"/>
        </w:rPr>
        <w:t xml:space="preserve">. Students should click </w:t>
      </w:r>
      <w:r w:rsidR="00982C79" w:rsidRPr="35753DBC">
        <w:rPr>
          <w:rFonts w:eastAsia="Times New Roman"/>
          <w:b/>
          <w:i/>
          <w:color w:val="1A1A1B"/>
          <w:spacing w:val="12"/>
          <w:kern w:val="0"/>
          <w:lang w:eastAsia="en-GB"/>
          <w14:ligatures w14:val="none"/>
        </w:rPr>
        <w:t xml:space="preserve">Add this to my reading log </w:t>
      </w:r>
      <w:r w:rsidR="00E574D8" w:rsidRPr="35753DBC">
        <w:rPr>
          <w:rFonts w:eastAsia="Times New Roman"/>
          <w:b/>
          <w:color w:val="1A1A1B"/>
          <w:spacing w:val="12"/>
          <w:kern w:val="0"/>
          <w:lang w:eastAsia="en-GB"/>
          <w14:ligatures w14:val="none"/>
        </w:rPr>
        <w:t xml:space="preserve">without ticking this to </w:t>
      </w:r>
      <w:r w:rsidR="00417649" w:rsidRPr="35753DBC">
        <w:rPr>
          <w:rFonts w:eastAsia="Times New Roman"/>
          <w:b/>
          <w:color w:val="1A1A1B"/>
          <w:spacing w:val="12"/>
          <w:kern w:val="0"/>
          <w:lang w:eastAsia="en-GB"/>
          <w14:ligatures w14:val="none"/>
        </w:rPr>
        <w:t>record the reading done</w:t>
      </w:r>
      <w:r w:rsidR="00A46064" w:rsidRPr="35753DBC">
        <w:rPr>
          <w:rFonts w:eastAsia="Times New Roman"/>
          <w:b/>
          <w:color w:val="1A1A1B"/>
          <w:spacing w:val="12"/>
          <w:kern w:val="0"/>
          <w:lang w:eastAsia="en-GB"/>
          <w14:ligatures w14:val="none"/>
        </w:rPr>
        <w:t>.</w:t>
      </w:r>
    </w:p>
    <w:p w14:paraId="6DE2D979" w14:textId="0EA2D536" w:rsidR="00A46064" w:rsidRPr="00A1548D" w:rsidRDefault="00E93E78" w:rsidP="35753DBC">
      <w:pPr>
        <w:pStyle w:val="ListParagraph"/>
        <w:numPr>
          <w:ilvl w:val="0"/>
          <w:numId w:val="8"/>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Students will then write a question for themselves and be informed how m</w:t>
      </w:r>
      <w:r w:rsidR="004514DD" w:rsidRPr="35753DBC">
        <w:rPr>
          <w:rFonts w:eastAsia="Times New Roman"/>
          <w:color w:val="1A1A1B"/>
          <w:spacing w:val="12"/>
          <w:kern w:val="0"/>
          <w:lang w:eastAsia="en-GB"/>
          <w14:ligatures w14:val="none"/>
        </w:rPr>
        <w:t xml:space="preserve">any </w:t>
      </w: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Reader Points </w:t>
      </w:r>
      <w:r w:rsidR="004514DD" w:rsidRPr="35753DBC">
        <w:rPr>
          <w:rFonts w:eastAsia="Times New Roman"/>
          <w:color w:val="1A1A1B"/>
          <w:spacing w:val="12"/>
          <w:kern w:val="0"/>
          <w:lang w:eastAsia="en-GB"/>
          <w14:ligatures w14:val="none"/>
        </w:rPr>
        <w:t>they have earned. There might be a delay in</w:t>
      </w:r>
      <w:r w:rsidR="007534A9" w:rsidRPr="35753DBC">
        <w:rPr>
          <w:rFonts w:eastAsia="Times New Roman"/>
          <w:color w:val="1A1A1B"/>
          <w:spacing w:val="12"/>
          <w:kern w:val="0"/>
          <w:lang w:eastAsia="en-GB"/>
          <w14:ligatures w14:val="none"/>
        </w:rPr>
        <w:t xml:space="preserve"> their </w:t>
      </w:r>
      <w:proofErr w:type="spellStart"/>
      <w:r w:rsidR="007534A9" w:rsidRPr="35753DBC">
        <w:rPr>
          <w:rFonts w:eastAsia="Times New Roman"/>
          <w:color w:val="1A1A1B"/>
          <w:spacing w:val="12"/>
          <w:kern w:val="0"/>
          <w:lang w:eastAsia="en-GB"/>
          <w14:ligatures w14:val="none"/>
        </w:rPr>
        <w:t>Sparx</w:t>
      </w:r>
      <w:proofErr w:type="spellEnd"/>
      <w:r w:rsidR="007534A9" w:rsidRPr="35753DBC">
        <w:rPr>
          <w:rFonts w:eastAsia="Times New Roman"/>
          <w:color w:val="1A1A1B"/>
          <w:spacing w:val="12"/>
          <w:kern w:val="0"/>
          <w:lang w:eastAsia="en-GB"/>
          <w14:ligatures w14:val="none"/>
        </w:rPr>
        <w:t xml:space="preserve"> Reader Points </w:t>
      </w:r>
      <w:r w:rsidR="00146D82" w:rsidRPr="35753DBC">
        <w:rPr>
          <w:rFonts w:eastAsia="Times New Roman"/>
          <w:color w:val="1A1A1B"/>
          <w:spacing w:val="12"/>
          <w:kern w:val="0"/>
          <w:lang w:eastAsia="en-GB"/>
          <w14:ligatures w14:val="none"/>
        </w:rPr>
        <w:t>being added</w:t>
      </w:r>
      <w:r w:rsidR="004514DD" w:rsidRPr="35753DBC">
        <w:rPr>
          <w:rFonts w:eastAsia="Times New Roman"/>
          <w:color w:val="1A1A1B"/>
          <w:spacing w:val="12"/>
          <w:kern w:val="0"/>
          <w:lang w:eastAsia="en-GB"/>
          <w14:ligatures w14:val="none"/>
        </w:rPr>
        <w:t xml:space="preserve"> to their account</w:t>
      </w:r>
      <w:r w:rsidR="00146D82" w:rsidRPr="35753DBC">
        <w:rPr>
          <w:rFonts w:eastAsia="Times New Roman"/>
          <w:color w:val="1A1A1B"/>
          <w:spacing w:val="12"/>
          <w:kern w:val="0"/>
          <w:lang w:eastAsia="en-GB"/>
          <w14:ligatures w14:val="none"/>
        </w:rPr>
        <w:t xml:space="preserve">, as their reading logs are carefully checked. They will only receive </w:t>
      </w:r>
      <w:proofErr w:type="spellStart"/>
      <w:r w:rsidR="00FC38B4" w:rsidRPr="35753DBC">
        <w:rPr>
          <w:rFonts w:eastAsia="Times New Roman"/>
          <w:color w:val="1A1A1B"/>
          <w:spacing w:val="12"/>
          <w:kern w:val="0"/>
          <w:lang w:eastAsia="en-GB"/>
          <w14:ligatures w14:val="none"/>
        </w:rPr>
        <w:t>Sparx</w:t>
      </w:r>
      <w:proofErr w:type="spellEnd"/>
      <w:r w:rsidR="00FC38B4" w:rsidRPr="35753DBC">
        <w:rPr>
          <w:rFonts w:eastAsia="Times New Roman"/>
          <w:color w:val="1A1A1B"/>
          <w:spacing w:val="12"/>
          <w:kern w:val="0"/>
          <w:lang w:eastAsia="en-GB"/>
          <w14:ligatures w14:val="none"/>
        </w:rPr>
        <w:t xml:space="preserve"> Reader Points if they are reading carefully.</w:t>
      </w:r>
    </w:p>
    <w:p w14:paraId="5ADCE1B0" w14:textId="748F7433" w:rsidR="00732230" w:rsidRPr="00A1548D" w:rsidRDefault="00732230" w:rsidP="35753DBC">
      <w:pPr>
        <w:pStyle w:val="ListParagraph"/>
        <w:numPr>
          <w:ilvl w:val="0"/>
          <w:numId w:val="8"/>
        </w:num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If Gold reader is not being used properly, </w:t>
      </w:r>
      <w:r w:rsidR="00EC7D57" w:rsidRPr="35753DBC">
        <w:rPr>
          <w:rFonts w:eastAsia="Times New Roman"/>
          <w:color w:val="1A1A1B"/>
          <w:spacing w:val="12"/>
          <w:kern w:val="0"/>
          <w:lang w:eastAsia="en-GB"/>
          <w14:ligatures w14:val="none"/>
        </w:rPr>
        <w:t>the student will receive a warning. If they receive multiple warnings, the student will go back to reading e-books.</w:t>
      </w:r>
    </w:p>
    <w:p w14:paraId="22A64B21" w14:textId="38D01B1A" w:rsidR="003D61E5" w:rsidRPr="00A1548D" w:rsidRDefault="003D61E5" w:rsidP="006A2A5E">
      <w:pPr>
        <w:shd w:val="clear" w:color="auto" w:fill="FFFFFF"/>
        <w:spacing w:before="100" w:beforeAutospacing="1" w:after="100" w:afterAutospacing="1" w:line="240" w:lineRule="auto"/>
        <w:rPr>
          <w:rFonts w:eastAsia="Times New Roman" w:cstheme="minorHAnsi"/>
          <w:color w:val="1A1A1B"/>
          <w:spacing w:val="12"/>
          <w:kern w:val="0"/>
          <w:lang w:eastAsia="en-GB"/>
          <w14:ligatures w14:val="none"/>
        </w:rPr>
      </w:pPr>
    </w:p>
    <w:p w14:paraId="2C6BE897" w14:textId="377347B2" w:rsidR="006A2A5E" w:rsidRPr="00A1548D" w:rsidRDefault="006A2A5E" w:rsidP="35753DBC">
      <w:pPr>
        <w:pStyle w:val="ListParagraph"/>
        <w:numPr>
          <w:ilvl w:val="0"/>
          <w:numId w:val="1"/>
        </w:numPr>
        <w:shd w:val="clear" w:color="auto" w:fill="FFFFFF" w:themeFill="background1"/>
        <w:spacing w:before="100" w:beforeAutospacing="1" w:after="100" w:afterAutospacing="1" w:line="240" w:lineRule="auto"/>
        <w:rPr>
          <w:rFonts w:eastAsia="Times New Roman"/>
          <w:color w:val="1A1A1B"/>
          <w:spacing w:val="12"/>
          <w:kern w:val="0"/>
          <w:u w:val="single"/>
          <w:lang w:eastAsia="en-GB"/>
          <w14:ligatures w14:val="none"/>
        </w:rPr>
      </w:pPr>
      <w:r w:rsidRPr="35753DBC">
        <w:rPr>
          <w:rFonts w:eastAsia="Times New Roman"/>
          <w:color w:val="1A1A1B"/>
          <w:spacing w:val="12"/>
          <w:kern w:val="0"/>
          <w:u w:val="single"/>
          <w:lang w:eastAsia="en-GB"/>
          <w14:ligatures w14:val="none"/>
        </w:rPr>
        <w:t xml:space="preserve">What is </w:t>
      </w:r>
      <w:proofErr w:type="spellStart"/>
      <w:r w:rsidRPr="35753DBC">
        <w:rPr>
          <w:rFonts w:eastAsia="Times New Roman"/>
          <w:color w:val="1A1A1B"/>
          <w:spacing w:val="12"/>
          <w:kern w:val="0"/>
          <w:u w:val="single"/>
          <w:lang w:eastAsia="en-GB"/>
          <w14:ligatures w14:val="none"/>
        </w:rPr>
        <w:t>Sparx</w:t>
      </w:r>
      <w:proofErr w:type="spellEnd"/>
      <w:r w:rsidRPr="35753DBC">
        <w:rPr>
          <w:rFonts w:eastAsia="Times New Roman"/>
          <w:color w:val="1A1A1B"/>
          <w:spacing w:val="12"/>
          <w:kern w:val="0"/>
          <w:u w:val="single"/>
          <w:lang w:eastAsia="en-GB"/>
          <w14:ligatures w14:val="none"/>
        </w:rPr>
        <w:t xml:space="preserve"> Reading Level?</w:t>
      </w:r>
    </w:p>
    <w:p w14:paraId="619F686C" w14:textId="5BCED86F" w:rsidR="35753DBC" w:rsidRDefault="35753DBC" w:rsidP="35753DBC">
      <w:pPr>
        <w:shd w:val="clear" w:color="auto" w:fill="FFFFFF" w:themeFill="background1"/>
        <w:spacing w:beforeAutospacing="1" w:afterAutospacing="1" w:line="240" w:lineRule="auto"/>
        <w:rPr>
          <w:rFonts w:eastAsia="Times New Roman"/>
          <w:color w:val="1A1A1B"/>
          <w:u w:val="single"/>
          <w:lang w:eastAsia="en-GB"/>
        </w:rPr>
      </w:pPr>
    </w:p>
    <w:p w14:paraId="68D42520" w14:textId="0628F353" w:rsidR="0054443B" w:rsidRPr="00A1548D" w:rsidRDefault="0054443B" w:rsidP="35753DBC">
      <w:pPr>
        <w:shd w:val="clear" w:color="auto" w:fill="FFFFFF" w:themeFill="background1"/>
        <w:spacing w:before="100" w:beforeAutospacing="1" w:after="100" w:afterAutospacing="1" w:line="240" w:lineRule="auto"/>
        <w:rPr>
          <w:color w:val="1A1A1B"/>
        </w:rPr>
      </w:pP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Reading Levels are a measure of student reading ability, on a 1-9 scale. </w:t>
      </w:r>
      <w:r w:rsidR="00301F64" w:rsidRPr="35753DBC">
        <w:rPr>
          <w:rFonts w:eastAsia="Times New Roman"/>
          <w:color w:val="1A1A1B"/>
          <w:spacing w:val="12"/>
          <w:kern w:val="0"/>
          <w:lang w:eastAsia="en-GB"/>
          <w14:ligatures w14:val="none"/>
        </w:rPr>
        <w:t xml:space="preserve">These can be mapped onto reading ages. </w:t>
      </w:r>
      <w:r w:rsidR="007519C1" w:rsidRPr="35753DBC">
        <w:rPr>
          <w:color w:val="1A1A1B"/>
          <w:spacing w:val="12"/>
          <w:shd w:val="clear" w:color="auto" w:fill="FFFFFF"/>
        </w:rPr>
        <w:t>Below are the reading ages mapped to each level, as well as some more information about the books and questions:</w:t>
      </w:r>
      <w:r w:rsidR="007519C1" w:rsidRPr="00A1548D">
        <w:rPr>
          <w:rFonts w:cstheme="minorHAnsi"/>
          <w:color w:val="1A1A1B"/>
          <w:spacing w:val="12"/>
        </w:rPr>
        <w:br/>
      </w:r>
    </w:p>
    <w:p w14:paraId="627A7B5C" w14:textId="4F26AA2D" w:rsidR="007519C1" w:rsidRPr="00A1548D" w:rsidRDefault="007519C1" w:rsidP="35753DBC">
      <w:pPr>
        <w:shd w:val="clear" w:color="auto" w:fill="FFFFFF" w:themeFill="background1"/>
        <w:spacing w:before="100" w:beforeAutospacing="1" w:after="100" w:afterAutospacing="1" w:line="240" w:lineRule="auto"/>
        <w:rPr>
          <w:color w:val="1A1A1B"/>
          <w:spacing w:val="12"/>
          <w:shd w:val="clear" w:color="auto" w:fill="FFFFFF"/>
        </w:rPr>
      </w:pPr>
      <w:proofErr w:type="spellStart"/>
      <w:r w:rsidRPr="35753DBC">
        <w:rPr>
          <w:rStyle w:val="Strong"/>
          <w:color w:val="1A1A1B"/>
          <w:spacing w:val="12"/>
          <w:shd w:val="clear" w:color="auto" w:fill="FFFFFF"/>
        </w:rPr>
        <w:t>Sparx</w:t>
      </w:r>
      <w:proofErr w:type="spellEnd"/>
      <w:r w:rsidRPr="35753DBC">
        <w:rPr>
          <w:rStyle w:val="Strong"/>
          <w:color w:val="1A1A1B"/>
          <w:spacing w:val="12"/>
          <w:shd w:val="clear" w:color="auto" w:fill="FFFFFF"/>
        </w:rPr>
        <w:t xml:space="preserve"> Level 1</w:t>
      </w:r>
      <w:r w:rsidRPr="35753DBC">
        <w:rPr>
          <w:color w:val="1A1A1B"/>
          <w:spacing w:val="12"/>
          <w:shd w:val="clear" w:color="auto" w:fill="FFFFFF"/>
        </w:rPr>
        <w:t>: Reading Age 6 (Easier books to support struggling readers, and simpler tasks in place of questions)</w:t>
      </w:r>
      <w:r w:rsidRPr="00A1548D">
        <w:rPr>
          <w:rFonts w:cstheme="minorHAnsi"/>
          <w:color w:val="1A1A1B"/>
          <w:spacing w:val="12"/>
        </w:rPr>
        <w:br/>
      </w:r>
      <w:proofErr w:type="spellStart"/>
      <w:r w:rsidRPr="35753DBC">
        <w:rPr>
          <w:rStyle w:val="Strong"/>
          <w:color w:val="1A1A1B"/>
          <w:spacing w:val="12"/>
          <w:shd w:val="clear" w:color="auto" w:fill="FFFFFF"/>
        </w:rPr>
        <w:t>Sparx</w:t>
      </w:r>
      <w:proofErr w:type="spellEnd"/>
      <w:r w:rsidRPr="35753DBC">
        <w:rPr>
          <w:rStyle w:val="Strong"/>
          <w:color w:val="1A1A1B"/>
          <w:spacing w:val="12"/>
          <w:shd w:val="clear" w:color="auto" w:fill="FFFFFF"/>
        </w:rPr>
        <w:t xml:space="preserve"> Level 3</w:t>
      </w:r>
      <w:r w:rsidRPr="35753DBC">
        <w:rPr>
          <w:color w:val="1A1A1B"/>
          <w:spacing w:val="12"/>
          <w:shd w:val="clear" w:color="auto" w:fill="FFFFFF"/>
        </w:rPr>
        <w:t>: Reading Age 9 (Easier books to support struggling readers)</w:t>
      </w:r>
      <w:r w:rsidRPr="00A1548D">
        <w:rPr>
          <w:rFonts w:cstheme="minorHAnsi"/>
          <w:color w:val="1A1A1B"/>
          <w:spacing w:val="12"/>
        </w:rPr>
        <w:br/>
      </w:r>
      <w:proofErr w:type="spellStart"/>
      <w:r w:rsidRPr="35753DBC">
        <w:rPr>
          <w:rStyle w:val="Strong"/>
          <w:color w:val="1A1A1B"/>
          <w:spacing w:val="12"/>
          <w:shd w:val="clear" w:color="auto" w:fill="FFFFFF"/>
        </w:rPr>
        <w:t>Sparx</w:t>
      </w:r>
      <w:proofErr w:type="spellEnd"/>
      <w:r w:rsidRPr="35753DBC">
        <w:rPr>
          <w:rStyle w:val="Strong"/>
          <w:color w:val="1A1A1B"/>
          <w:spacing w:val="12"/>
          <w:shd w:val="clear" w:color="auto" w:fill="FFFFFF"/>
        </w:rPr>
        <w:t xml:space="preserve"> Level 5</w:t>
      </w:r>
      <w:r w:rsidRPr="35753DBC">
        <w:rPr>
          <w:color w:val="1A1A1B"/>
          <w:spacing w:val="12"/>
          <w:shd w:val="clear" w:color="auto" w:fill="FFFFFF"/>
        </w:rPr>
        <w:t>: Reading Age 12 (Middle-grade books)</w:t>
      </w:r>
      <w:r w:rsidRPr="00A1548D">
        <w:rPr>
          <w:rFonts w:cstheme="minorHAnsi"/>
          <w:color w:val="1A1A1B"/>
          <w:spacing w:val="12"/>
        </w:rPr>
        <w:br/>
      </w:r>
      <w:proofErr w:type="spellStart"/>
      <w:r w:rsidRPr="35753DBC">
        <w:rPr>
          <w:rStyle w:val="Strong"/>
          <w:color w:val="1A1A1B"/>
          <w:spacing w:val="12"/>
          <w:shd w:val="clear" w:color="auto" w:fill="FFFFFF"/>
        </w:rPr>
        <w:t>Sparx</w:t>
      </w:r>
      <w:proofErr w:type="spellEnd"/>
      <w:r w:rsidRPr="35753DBC">
        <w:rPr>
          <w:rStyle w:val="Strong"/>
          <w:color w:val="1A1A1B"/>
          <w:spacing w:val="12"/>
          <w:shd w:val="clear" w:color="auto" w:fill="FFFFFF"/>
        </w:rPr>
        <w:t xml:space="preserve"> Level 7</w:t>
      </w:r>
      <w:r w:rsidRPr="35753DBC">
        <w:rPr>
          <w:color w:val="1A1A1B"/>
          <w:spacing w:val="12"/>
          <w:shd w:val="clear" w:color="auto" w:fill="FFFFFF"/>
        </w:rPr>
        <w:t>: Reading Age 15 (Challenging books for strong readers)</w:t>
      </w:r>
      <w:r w:rsidRPr="00A1548D">
        <w:rPr>
          <w:rFonts w:cstheme="minorHAnsi"/>
          <w:color w:val="1A1A1B"/>
          <w:spacing w:val="12"/>
        </w:rPr>
        <w:br/>
      </w:r>
      <w:proofErr w:type="spellStart"/>
      <w:r w:rsidRPr="35753DBC">
        <w:rPr>
          <w:rStyle w:val="Strong"/>
          <w:color w:val="1A1A1B"/>
          <w:spacing w:val="12"/>
          <w:shd w:val="clear" w:color="auto" w:fill="FFFFFF"/>
        </w:rPr>
        <w:t>Sparx</w:t>
      </w:r>
      <w:proofErr w:type="spellEnd"/>
      <w:r w:rsidRPr="35753DBC">
        <w:rPr>
          <w:rStyle w:val="Strong"/>
          <w:color w:val="1A1A1B"/>
          <w:spacing w:val="12"/>
          <w:shd w:val="clear" w:color="auto" w:fill="FFFFFF"/>
        </w:rPr>
        <w:t xml:space="preserve"> Level 9</w:t>
      </w:r>
      <w:r w:rsidRPr="35753DBC">
        <w:rPr>
          <w:color w:val="1A1A1B"/>
          <w:spacing w:val="12"/>
          <w:shd w:val="clear" w:color="auto" w:fill="FFFFFF"/>
        </w:rPr>
        <w:t>: Reading Age 16 (More challenging books for stronger readers)</w:t>
      </w:r>
    </w:p>
    <w:p w14:paraId="043AC500" w14:textId="2426C398" w:rsidR="35753DBC" w:rsidRDefault="35753DBC" w:rsidP="35753DBC">
      <w:pPr>
        <w:shd w:val="clear" w:color="auto" w:fill="FFFFFF" w:themeFill="background1"/>
        <w:spacing w:beforeAutospacing="1" w:afterAutospacing="1" w:line="240" w:lineRule="auto"/>
        <w:rPr>
          <w:color w:val="1A1A1B"/>
        </w:rPr>
      </w:pPr>
    </w:p>
    <w:p w14:paraId="1D690F35" w14:textId="64D55FE3" w:rsidR="007519C1" w:rsidRPr="00A1548D" w:rsidRDefault="006F6592" w:rsidP="35753DBC">
      <w:pPr>
        <w:shd w:val="clear" w:color="auto" w:fill="FFFFFF" w:themeFill="background1"/>
        <w:spacing w:before="100" w:beforeAutospacing="1" w:after="100" w:afterAutospacing="1" w:line="240" w:lineRule="auto"/>
        <w:rPr>
          <w:color w:val="1A1A1B"/>
          <w:spacing w:val="12"/>
          <w:shd w:val="clear" w:color="auto" w:fill="FFFFFF"/>
        </w:rPr>
      </w:pPr>
      <w:r w:rsidRPr="35753DBC">
        <w:rPr>
          <w:color w:val="1A1A1B"/>
          <w:spacing w:val="12"/>
          <w:shd w:val="clear" w:color="auto" w:fill="FFFFFF"/>
        </w:rPr>
        <w:t xml:space="preserve">Students will be shown a selection of books that are appropriate for their Reading Level. Every time students do some reading or answer a question, we learn a bit more about how they read, and that all feeds into our estimate of their current reading level. The more students read using </w:t>
      </w:r>
      <w:proofErr w:type="spellStart"/>
      <w:r w:rsidRPr="35753DBC">
        <w:rPr>
          <w:color w:val="1A1A1B"/>
          <w:spacing w:val="12"/>
          <w:shd w:val="clear" w:color="auto" w:fill="FFFFFF"/>
        </w:rPr>
        <w:t>Sparx</w:t>
      </w:r>
      <w:proofErr w:type="spellEnd"/>
      <w:r w:rsidRPr="35753DBC">
        <w:rPr>
          <w:color w:val="1A1A1B"/>
          <w:spacing w:val="12"/>
          <w:shd w:val="clear" w:color="auto" w:fill="FFFFFF"/>
        </w:rPr>
        <w:t xml:space="preserve"> Reader, the more information we will have to ensure their level is accurate.</w:t>
      </w:r>
    </w:p>
    <w:p w14:paraId="7E5AFD4B" w14:textId="1D8D8CD8" w:rsidR="35753DBC" w:rsidRDefault="35753DBC" w:rsidP="35753DBC">
      <w:pPr>
        <w:shd w:val="clear" w:color="auto" w:fill="FFFFFF" w:themeFill="background1"/>
        <w:spacing w:beforeAutospacing="1" w:afterAutospacing="1" w:line="240" w:lineRule="auto"/>
        <w:rPr>
          <w:color w:val="1A1A1B"/>
        </w:rPr>
      </w:pPr>
    </w:p>
    <w:p w14:paraId="49674689" w14:textId="2404C7D4" w:rsidR="35753DBC" w:rsidRDefault="35753DBC" w:rsidP="35753DBC">
      <w:pPr>
        <w:shd w:val="clear" w:color="auto" w:fill="FFFFFF" w:themeFill="background1"/>
        <w:spacing w:beforeAutospacing="1" w:afterAutospacing="1" w:line="240" w:lineRule="auto"/>
        <w:rPr>
          <w:color w:val="1A1A1B"/>
        </w:rPr>
      </w:pPr>
    </w:p>
    <w:p w14:paraId="23F0B0D2" w14:textId="39BB3493" w:rsidR="35753DBC" w:rsidRDefault="35753DBC" w:rsidP="35753DBC">
      <w:pPr>
        <w:shd w:val="clear" w:color="auto" w:fill="FFFFFF" w:themeFill="background1"/>
        <w:spacing w:beforeAutospacing="1" w:afterAutospacing="1" w:line="240" w:lineRule="auto"/>
        <w:rPr>
          <w:color w:val="1A1A1B"/>
        </w:rPr>
      </w:pPr>
    </w:p>
    <w:p w14:paraId="5391BA92" w14:textId="47ACFE28" w:rsidR="00AE3A56" w:rsidRPr="00A1548D" w:rsidRDefault="00AE3A56" w:rsidP="35753DBC">
      <w:pPr>
        <w:pStyle w:val="ListParagraph"/>
        <w:numPr>
          <w:ilvl w:val="0"/>
          <w:numId w:val="1"/>
        </w:numPr>
        <w:shd w:val="clear" w:color="auto" w:fill="FFFFFF" w:themeFill="background1"/>
        <w:spacing w:before="100" w:beforeAutospacing="1" w:after="100" w:afterAutospacing="1" w:line="240" w:lineRule="auto"/>
        <w:rPr>
          <w:rFonts w:eastAsia="Times New Roman"/>
          <w:color w:val="1A1A1B"/>
          <w:spacing w:val="12"/>
          <w:kern w:val="0"/>
          <w:u w:val="single"/>
          <w:lang w:eastAsia="en-GB"/>
          <w14:ligatures w14:val="none"/>
        </w:rPr>
      </w:pPr>
      <w:r w:rsidRPr="35753DBC">
        <w:rPr>
          <w:rFonts w:eastAsia="Times New Roman"/>
          <w:color w:val="1A1A1B"/>
          <w:spacing w:val="12"/>
          <w:kern w:val="0"/>
          <w:u w:val="single"/>
          <w:lang w:eastAsia="en-GB"/>
          <w14:ligatures w14:val="none"/>
        </w:rPr>
        <w:t xml:space="preserve">What accessibility settings does </w:t>
      </w:r>
      <w:proofErr w:type="spellStart"/>
      <w:r w:rsidRPr="35753DBC">
        <w:rPr>
          <w:rFonts w:eastAsia="Times New Roman"/>
          <w:color w:val="1A1A1B"/>
          <w:spacing w:val="12"/>
          <w:kern w:val="0"/>
          <w:u w:val="single"/>
          <w:lang w:eastAsia="en-GB"/>
          <w14:ligatures w14:val="none"/>
        </w:rPr>
        <w:t>Sparx</w:t>
      </w:r>
      <w:proofErr w:type="spellEnd"/>
      <w:r w:rsidRPr="35753DBC">
        <w:rPr>
          <w:rFonts w:eastAsia="Times New Roman"/>
          <w:color w:val="1A1A1B"/>
          <w:spacing w:val="12"/>
          <w:kern w:val="0"/>
          <w:u w:val="single"/>
          <w:lang w:eastAsia="en-GB"/>
          <w14:ligatures w14:val="none"/>
        </w:rPr>
        <w:t xml:space="preserve"> Reader have?</w:t>
      </w:r>
    </w:p>
    <w:p w14:paraId="487C9B93" w14:textId="09D1D618" w:rsidR="35753DBC" w:rsidRDefault="35753DBC" w:rsidP="35753DBC">
      <w:pPr>
        <w:shd w:val="clear" w:color="auto" w:fill="FFFFFF" w:themeFill="background1"/>
        <w:spacing w:beforeAutospacing="1" w:afterAutospacing="1" w:line="240" w:lineRule="auto"/>
        <w:rPr>
          <w:rFonts w:eastAsia="Times New Roman"/>
          <w:color w:val="1A1A1B"/>
          <w:u w:val="single"/>
          <w:lang w:eastAsia="en-GB"/>
        </w:rPr>
      </w:pPr>
    </w:p>
    <w:p w14:paraId="3A506946" w14:textId="68901E88" w:rsidR="00620719" w:rsidRPr="00A1548D" w:rsidRDefault="00257D66"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Reader has </w:t>
      </w:r>
      <w:proofErr w:type="gramStart"/>
      <w:r w:rsidRPr="35753DBC">
        <w:rPr>
          <w:rFonts w:eastAsia="Times New Roman"/>
          <w:color w:val="1A1A1B"/>
          <w:spacing w:val="12"/>
          <w:kern w:val="0"/>
          <w:lang w:eastAsia="en-GB"/>
          <w14:ligatures w14:val="none"/>
        </w:rPr>
        <w:t>a number of</w:t>
      </w:r>
      <w:proofErr w:type="gramEnd"/>
      <w:r w:rsidRPr="35753DBC">
        <w:rPr>
          <w:rFonts w:eastAsia="Times New Roman"/>
          <w:color w:val="1A1A1B"/>
          <w:spacing w:val="12"/>
          <w:kern w:val="0"/>
          <w:lang w:eastAsia="en-GB"/>
          <w14:ligatures w14:val="none"/>
        </w:rPr>
        <w:t xml:space="preserve"> settings designed to make it more accessible, including coloured overlays, font size, dyslexia-friendly fonts, and reading guides. These settings are available on both desktop and mobile devices.</w:t>
      </w:r>
      <w:r w:rsidR="61F0BDC3" w:rsidRPr="35753DBC">
        <w:rPr>
          <w:rFonts w:eastAsia="Times New Roman"/>
          <w:color w:val="1A1A1B"/>
          <w:spacing w:val="12"/>
          <w:kern w:val="0"/>
          <w:lang w:eastAsia="en-GB"/>
          <w14:ligatures w14:val="none"/>
        </w:rPr>
        <w:t xml:space="preserve"> </w:t>
      </w:r>
      <w:r w:rsidRPr="35753DBC">
        <w:rPr>
          <w:rFonts w:eastAsia="Times New Roman"/>
          <w:color w:val="1A1A1B"/>
          <w:spacing w:val="12"/>
          <w:kern w:val="0"/>
          <w:lang w:eastAsia="en-GB"/>
          <w14:ligatures w14:val="none"/>
        </w:rPr>
        <w:t>A student can access this menu by clicking their name in the top right corner and then clicking 'Settings'. Here they will find different settings which they can change to make the text easier to read for them, as pictured below.</w:t>
      </w:r>
      <w:r w:rsidRPr="00A1548D">
        <w:rPr>
          <w:rFonts w:eastAsia="Times New Roman" w:cstheme="minorHAnsi"/>
          <w:color w:val="1A1A1B"/>
          <w:spacing w:val="12"/>
          <w:kern w:val="0"/>
          <w:lang w:eastAsia="en-GB"/>
          <w14:ligatures w14:val="none"/>
        </w:rPr>
        <w:br/>
      </w:r>
    </w:p>
    <w:p w14:paraId="0EBADCB0" w14:textId="532E827A" w:rsidR="00257D66" w:rsidRPr="00A1548D" w:rsidRDefault="00257D66"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For Font Scale, the scale of font sizes will differ slightly based on screen size.</w:t>
      </w:r>
    </w:p>
    <w:p w14:paraId="6051E866" w14:textId="2588EBB2" w:rsidR="35753DBC" w:rsidRDefault="35753DBC" w:rsidP="35753DBC">
      <w:pPr>
        <w:shd w:val="clear" w:color="auto" w:fill="FFFFFF" w:themeFill="background1"/>
        <w:spacing w:beforeAutospacing="1" w:afterAutospacing="1" w:line="240" w:lineRule="auto"/>
        <w:rPr>
          <w:rFonts w:eastAsia="Times New Roman"/>
          <w:color w:val="1A1A1B"/>
          <w:lang w:eastAsia="en-GB"/>
        </w:rPr>
      </w:pPr>
    </w:p>
    <w:p w14:paraId="31B0F72C" w14:textId="77777777" w:rsidR="00257D66" w:rsidRPr="00A1548D" w:rsidRDefault="00257D66" w:rsidP="00257D66">
      <w:pPr>
        <w:shd w:val="clear" w:color="auto" w:fill="FFFFFF"/>
        <w:spacing w:before="100" w:beforeAutospacing="1" w:after="100" w:afterAutospacing="1" w:line="240" w:lineRule="auto"/>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For larger screens (e.g. Laptop), the font sizes equate to:</w:t>
      </w:r>
    </w:p>
    <w:p w14:paraId="6D072567" w14:textId="77777777" w:rsidR="00257D66" w:rsidRPr="00A1548D" w:rsidRDefault="00257D66" w:rsidP="00257D66">
      <w:pPr>
        <w:numPr>
          <w:ilvl w:val="0"/>
          <w:numId w:val="6"/>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Normal: 18px</w:t>
      </w:r>
    </w:p>
    <w:p w14:paraId="4632D921" w14:textId="77777777" w:rsidR="00257D66" w:rsidRPr="00A1548D" w:rsidRDefault="00257D66" w:rsidP="00257D66">
      <w:pPr>
        <w:numPr>
          <w:ilvl w:val="0"/>
          <w:numId w:val="6"/>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Large: 19.8px</w:t>
      </w:r>
    </w:p>
    <w:p w14:paraId="27C09271" w14:textId="77777777" w:rsidR="00257D66" w:rsidRPr="00A1548D" w:rsidRDefault="00257D66" w:rsidP="00257D66">
      <w:pPr>
        <w:numPr>
          <w:ilvl w:val="0"/>
          <w:numId w:val="6"/>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Larger: 21.6px</w:t>
      </w:r>
    </w:p>
    <w:p w14:paraId="21BECF85" w14:textId="77777777" w:rsidR="00257D66" w:rsidRPr="00A1548D" w:rsidRDefault="00257D66" w:rsidP="00257D66">
      <w:pPr>
        <w:numPr>
          <w:ilvl w:val="0"/>
          <w:numId w:val="6"/>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Largest: 24.3px</w:t>
      </w:r>
    </w:p>
    <w:p w14:paraId="302BEC52" w14:textId="77777777" w:rsidR="00257D66" w:rsidRPr="00A1548D" w:rsidRDefault="00257D66" w:rsidP="00257D66">
      <w:pPr>
        <w:shd w:val="clear" w:color="auto" w:fill="FFFFFF"/>
        <w:spacing w:before="100" w:beforeAutospacing="1" w:after="100" w:afterAutospacing="1" w:line="240" w:lineRule="auto"/>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For smaller screens (e.g. Mobile), font sizes equate to:</w:t>
      </w:r>
    </w:p>
    <w:p w14:paraId="2015D8D0" w14:textId="77777777" w:rsidR="00257D66" w:rsidRPr="00A1548D" w:rsidRDefault="00257D66" w:rsidP="00257D66">
      <w:pPr>
        <w:numPr>
          <w:ilvl w:val="0"/>
          <w:numId w:val="7"/>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Normal: 15px</w:t>
      </w:r>
    </w:p>
    <w:p w14:paraId="012B60EF" w14:textId="77777777" w:rsidR="00257D66" w:rsidRPr="00A1548D" w:rsidRDefault="00257D66" w:rsidP="00257D66">
      <w:pPr>
        <w:numPr>
          <w:ilvl w:val="0"/>
          <w:numId w:val="7"/>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Large: 16.5px</w:t>
      </w:r>
    </w:p>
    <w:p w14:paraId="78325B3B" w14:textId="77777777" w:rsidR="00257D66" w:rsidRPr="00A1548D" w:rsidRDefault="00257D66" w:rsidP="00257D66">
      <w:pPr>
        <w:numPr>
          <w:ilvl w:val="0"/>
          <w:numId w:val="7"/>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00A1548D">
        <w:rPr>
          <w:rFonts w:eastAsia="Times New Roman" w:cstheme="minorHAnsi"/>
          <w:color w:val="1A1A1B"/>
          <w:spacing w:val="12"/>
          <w:kern w:val="0"/>
          <w:lang w:eastAsia="en-GB"/>
          <w14:ligatures w14:val="none"/>
        </w:rPr>
        <w:t>Larger: 18px</w:t>
      </w:r>
    </w:p>
    <w:p w14:paraId="209D252D" w14:textId="7E139146" w:rsidR="00257D66" w:rsidRPr="00A1548D" w:rsidRDefault="00257D66" w:rsidP="00776B3A">
      <w:pPr>
        <w:numPr>
          <w:ilvl w:val="0"/>
          <w:numId w:val="7"/>
        </w:numPr>
        <w:shd w:val="clear" w:color="auto" w:fill="FFFFFF"/>
        <w:spacing w:before="100" w:beforeAutospacing="1" w:after="100" w:afterAutospacing="1" w:line="240" w:lineRule="auto"/>
        <w:ind w:left="1020"/>
        <w:rPr>
          <w:rFonts w:eastAsia="Times New Roman" w:cstheme="minorHAnsi"/>
          <w:color w:val="1A1A1B"/>
          <w:spacing w:val="12"/>
          <w:kern w:val="0"/>
          <w:lang w:eastAsia="en-GB"/>
          <w14:ligatures w14:val="none"/>
        </w:rPr>
      </w:pPr>
      <w:r w:rsidRPr="35753DBC">
        <w:rPr>
          <w:rFonts w:eastAsia="Times New Roman"/>
          <w:color w:val="1A1A1B"/>
          <w:spacing w:val="12"/>
          <w:kern w:val="0"/>
          <w:lang w:eastAsia="en-GB"/>
          <w14:ligatures w14:val="none"/>
        </w:rPr>
        <w:t>Largest: 19.5px</w:t>
      </w:r>
    </w:p>
    <w:p w14:paraId="081C4185" w14:textId="781A0FA4" w:rsidR="35753DBC" w:rsidRDefault="35753DBC" w:rsidP="35753DBC">
      <w:pPr>
        <w:shd w:val="clear" w:color="auto" w:fill="FFFFFF" w:themeFill="background1"/>
        <w:spacing w:beforeAutospacing="1" w:afterAutospacing="1" w:line="240" w:lineRule="auto"/>
        <w:rPr>
          <w:rFonts w:eastAsia="Times New Roman"/>
          <w:color w:val="1A1A1B"/>
          <w:lang w:eastAsia="en-GB"/>
        </w:rPr>
      </w:pPr>
    </w:p>
    <w:p w14:paraId="47A7FC86" w14:textId="77777777" w:rsidR="00257D66" w:rsidRPr="00A1548D" w:rsidRDefault="00257D66"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Screen Readers </w:t>
      </w:r>
    </w:p>
    <w:p w14:paraId="3A02D6C1" w14:textId="7A58B473" w:rsidR="35753DBC" w:rsidRDefault="35753DBC" w:rsidP="35753DBC">
      <w:pPr>
        <w:shd w:val="clear" w:color="auto" w:fill="FFFFFF" w:themeFill="background1"/>
        <w:spacing w:beforeAutospacing="1" w:afterAutospacing="1" w:line="240" w:lineRule="auto"/>
        <w:rPr>
          <w:rFonts w:eastAsia="Times New Roman"/>
          <w:color w:val="1A1A1B"/>
          <w:lang w:eastAsia="en-GB"/>
        </w:rPr>
      </w:pPr>
    </w:p>
    <w:p w14:paraId="04AD8110" w14:textId="5C8F368E" w:rsidR="00257D66" w:rsidRPr="00A1548D" w:rsidRDefault="00257D66" w:rsidP="35753DBC">
      <w:pPr>
        <w:shd w:val="clear" w:color="auto" w:fill="FFFFFF" w:themeFill="background1"/>
        <w:spacing w:before="100" w:beforeAutospacing="1" w:after="100" w:afterAutospacing="1" w:line="240" w:lineRule="auto"/>
        <w:rPr>
          <w:rFonts w:eastAsia="Times New Roman"/>
          <w:color w:val="1A1A1B"/>
          <w:lang w:eastAsia="en-GB"/>
        </w:rPr>
      </w:pPr>
      <w:r w:rsidRPr="35753DBC">
        <w:rPr>
          <w:rFonts w:eastAsia="Times New Roman"/>
          <w:color w:val="1A1A1B"/>
          <w:spacing w:val="12"/>
          <w:kern w:val="0"/>
          <w:lang w:eastAsia="en-GB"/>
          <w14:ligatures w14:val="none"/>
        </w:rPr>
        <w:t xml:space="preserve">We do not currently have the function of a screen reader within </w:t>
      </w: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Reader as we are trying to encourage students to learn and practice reading carefully. However, we acknowledge that in specific circumstances the text being read out loud could be a useful tool to support specific students for example those with a visual impairment. In these cases, most screen reading software should work alongside </w:t>
      </w: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Reader.</w:t>
      </w:r>
    </w:p>
    <w:p w14:paraId="128F7DF8" w14:textId="77777777" w:rsidR="00257D66" w:rsidRPr="00A1548D" w:rsidRDefault="00257D66"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w:t>
      </w:r>
    </w:p>
    <w:p w14:paraId="7C9E0DAC" w14:textId="0C5E7CCB" w:rsidR="00FF2D21" w:rsidRPr="00A1548D" w:rsidRDefault="00FF2D21" w:rsidP="35753DBC">
      <w:pPr>
        <w:pStyle w:val="ListParagraph"/>
        <w:numPr>
          <w:ilvl w:val="0"/>
          <w:numId w:val="1"/>
        </w:numPr>
        <w:shd w:val="clear" w:color="auto" w:fill="FFFFFF" w:themeFill="background1"/>
        <w:spacing w:before="100" w:beforeAutospacing="1" w:after="100" w:afterAutospacing="1" w:line="240" w:lineRule="auto"/>
        <w:rPr>
          <w:rFonts w:eastAsia="Times New Roman"/>
          <w:color w:val="1A1A1B"/>
          <w:spacing w:val="12"/>
          <w:kern w:val="0"/>
          <w:u w:val="single"/>
          <w:lang w:eastAsia="en-GB"/>
          <w14:ligatures w14:val="none"/>
        </w:rPr>
      </w:pPr>
      <w:r w:rsidRPr="35753DBC">
        <w:rPr>
          <w:rFonts w:eastAsia="Times New Roman"/>
          <w:color w:val="1A1A1B"/>
          <w:spacing w:val="12"/>
          <w:kern w:val="0"/>
          <w:u w:val="single"/>
          <w:lang w:eastAsia="en-GB"/>
          <w14:ligatures w14:val="none"/>
        </w:rPr>
        <w:t>What is the League Table students can see?</w:t>
      </w:r>
    </w:p>
    <w:p w14:paraId="0FDC3BF5" w14:textId="74F00125" w:rsidR="35753DBC" w:rsidRDefault="35753DBC" w:rsidP="35753DBC">
      <w:pPr>
        <w:shd w:val="clear" w:color="auto" w:fill="FFFFFF" w:themeFill="background1"/>
        <w:spacing w:beforeAutospacing="1" w:afterAutospacing="1" w:line="240" w:lineRule="auto"/>
        <w:rPr>
          <w:rFonts w:eastAsia="Times New Roman"/>
          <w:color w:val="1A1A1B"/>
          <w:u w:val="single"/>
          <w:lang w:eastAsia="en-GB"/>
        </w:rPr>
      </w:pPr>
    </w:p>
    <w:p w14:paraId="5DD56734" w14:textId="3E7317B5" w:rsidR="00FF2D21" w:rsidRPr="00A1548D" w:rsidRDefault="00A1697A" w:rsidP="00FF2D21">
      <w:pPr>
        <w:shd w:val="clear" w:color="auto" w:fill="FFFFFF"/>
        <w:spacing w:before="100" w:beforeAutospacing="1" w:after="100" w:afterAutospacing="1" w:line="240" w:lineRule="auto"/>
        <w:rPr>
          <w:rFonts w:cstheme="minorHAnsi"/>
          <w:color w:val="1A1A1B"/>
          <w:spacing w:val="12"/>
          <w:shd w:val="clear" w:color="auto" w:fill="FFFFFF"/>
        </w:rPr>
      </w:pPr>
      <w:r w:rsidRPr="00A1548D">
        <w:rPr>
          <w:rFonts w:cstheme="minorHAnsi"/>
          <w:color w:val="1A1A1B"/>
          <w:spacing w:val="12"/>
          <w:shd w:val="clear" w:color="auto" w:fill="FFFFFF"/>
        </w:rPr>
        <w:t xml:space="preserve">Students have the option to enter a League Table which will show them where they rank in comparison to all other </w:t>
      </w:r>
      <w:proofErr w:type="spellStart"/>
      <w:r w:rsidRPr="00A1548D">
        <w:rPr>
          <w:rFonts w:cstheme="minorHAnsi"/>
          <w:color w:val="1A1A1B"/>
          <w:spacing w:val="12"/>
          <w:shd w:val="clear" w:color="auto" w:fill="FFFFFF"/>
        </w:rPr>
        <w:t>Sparx</w:t>
      </w:r>
      <w:proofErr w:type="spellEnd"/>
      <w:r w:rsidRPr="00A1548D">
        <w:rPr>
          <w:rFonts w:cstheme="minorHAnsi"/>
          <w:color w:val="1A1A1B"/>
          <w:spacing w:val="12"/>
          <w:shd w:val="clear" w:color="auto" w:fill="FFFFFF"/>
        </w:rPr>
        <w:t xml:space="preserve"> Reader users, those in their class and those in their school. Students will also choose a </w:t>
      </w:r>
      <w:proofErr w:type="gramStart"/>
      <w:r w:rsidRPr="00A1548D">
        <w:rPr>
          <w:rFonts w:cstheme="minorHAnsi"/>
          <w:color w:val="1A1A1B"/>
          <w:spacing w:val="12"/>
          <w:shd w:val="clear" w:color="auto" w:fill="FFFFFF"/>
        </w:rPr>
        <w:t>made up</w:t>
      </w:r>
      <w:proofErr w:type="gramEnd"/>
      <w:r w:rsidRPr="00A1548D">
        <w:rPr>
          <w:rFonts w:cstheme="minorHAnsi"/>
          <w:color w:val="1A1A1B"/>
          <w:spacing w:val="12"/>
          <w:shd w:val="clear" w:color="auto" w:fill="FFFFFF"/>
        </w:rPr>
        <w:t xml:space="preserve"> name for themselves as part of joining the League Table. </w:t>
      </w:r>
    </w:p>
    <w:p w14:paraId="0271256A" w14:textId="6F9629A8" w:rsidR="00A1697A" w:rsidRPr="00A1548D" w:rsidRDefault="00A1697A" w:rsidP="35753DBC">
      <w:pPr>
        <w:shd w:val="clear" w:color="auto" w:fill="FFFFFF" w:themeFill="background1"/>
        <w:spacing w:before="100" w:beforeAutospacing="1" w:after="100" w:afterAutospacing="1" w:line="240" w:lineRule="auto"/>
        <w:rPr>
          <w:b/>
          <w:color w:val="232323"/>
          <w:spacing w:val="12"/>
          <w:shd w:val="clear" w:color="auto" w:fill="E5F0FA"/>
        </w:rPr>
      </w:pPr>
      <w:r w:rsidRPr="35753DBC">
        <w:rPr>
          <w:b/>
          <w:color w:val="232323"/>
          <w:spacing w:val="12"/>
          <w:shd w:val="clear" w:color="auto" w:fill="E5F0FA"/>
        </w:rPr>
        <w:t>If a student does not want to be included in the League Table, they can exclude themselves by not choosing a name for themselves. If no name has been chosen, the student will not appear. </w:t>
      </w:r>
    </w:p>
    <w:p w14:paraId="3EBE046A" w14:textId="666FF2A5" w:rsidR="35753DBC" w:rsidRDefault="35753DBC" w:rsidP="35753DBC">
      <w:pPr>
        <w:shd w:val="clear" w:color="auto" w:fill="FFFFFF" w:themeFill="background1"/>
        <w:spacing w:beforeAutospacing="1" w:afterAutospacing="1" w:line="240" w:lineRule="auto"/>
        <w:rPr>
          <w:b/>
          <w:bCs/>
          <w:color w:val="232323"/>
        </w:rPr>
      </w:pPr>
    </w:p>
    <w:p w14:paraId="79125B18" w14:textId="77777777" w:rsidR="00A93501" w:rsidRPr="00A1548D" w:rsidRDefault="00E57752" w:rsidP="35753DBC">
      <w:pPr>
        <w:pStyle w:val="ListParagraph"/>
        <w:numPr>
          <w:ilvl w:val="0"/>
          <w:numId w:val="1"/>
        </w:numPr>
        <w:shd w:val="clear" w:color="auto" w:fill="FFFFFF" w:themeFill="background1"/>
        <w:spacing w:before="100" w:beforeAutospacing="1" w:after="100" w:afterAutospacing="1" w:line="240" w:lineRule="auto"/>
        <w:rPr>
          <w:rFonts w:eastAsia="Times New Roman"/>
          <w:color w:val="1A1A1B"/>
          <w:spacing w:val="12"/>
          <w:kern w:val="0"/>
          <w:u w:val="single"/>
          <w:lang w:eastAsia="en-GB"/>
          <w14:ligatures w14:val="none"/>
        </w:rPr>
      </w:pPr>
      <w:r w:rsidRPr="35753DBC">
        <w:rPr>
          <w:rFonts w:eastAsia="Times New Roman"/>
          <w:color w:val="1A1A1B"/>
          <w:spacing w:val="12"/>
          <w:kern w:val="0"/>
          <w:u w:val="single"/>
          <w:lang w:eastAsia="en-GB"/>
          <w14:ligatures w14:val="none"/>
        </w:rPr>
        <w:t xml:space="preserve">How does </w:t>
      </w:r>
      <w:proofErr w:type="spellStart"/>
      <w:r w:rsidRPr="35753DBC">
        <w:rPr>
          <w:rFonts w:eastAsia="Times New Roman"/>
          <w:color w:val="1A1A1B"/>
          <w:spacing w:val="12"/>
          <w:kern w:val="0"/>
          <w:u w:val="single"/>
          <w:lang w:eastAsia="en-GB"/>
          <w14:ligatures w14:val="none"/>
        </w:rPr>
        <w:t>Sparx</w:t>
      </w:r>
      <w:proofErr w:type="spellEnd"/>
      <w:r w:rsidRPr="35753DBC">
        <w:rPr>
          <w:rFonts w:eastAsia="Times New Roman"/>
          <w:color w:val="1A1A1B"/>
          <w:spacing w:val="12"/>
          <w:kern w:val="0"/>
          <w:u w:val="single"/>
          <w:lang w:eastAsia="en-GB"/>
          <w14:ligatures w14:val="none"/>
        </w:rPr>
        <w:t xml:space="preserve"> Reader support struggling readers?</w:t>
      </w:r>
    </w:p>
    <w:p w14:paraId="22B79836" w14:textId="71263188" w:rsidR="35753DBC" w:rsidRDefault="35753DBC" w:rsidP="35753DBC">
      <w:pPr>
        <w:shd w:val="clear" w:color="auto" w:fill="FFFFFF" w:themeFill="background1"/>
        <w:spacing w:beforeAutospacing="1" w:afterAutospacing="1" w:line="240" w:lineRule="auto"/>
        <w:rPr>
          <w:rFonts w:eastAsia="Times New Roman"/>
          <w:color w:val="1A1A1B"/>
          <w:u w:val="single"/>
          <w:lang w:eastAsia="en-GB"/>
        </w:rPr>
      </w:pPr>
    </w:p>
    <w:p w14:paraId="2C921AAE" w14:textId="4AEFF9F9" w:rsidR="006125FA" w:rsidRPr="00A1548D" w:rsidRDefault="00A93501" w:rsidP="35753DBC">
      <w:pPr>
        <w:shd w:val="clear" w:color="auto" w:fill="FFFFFF" w:themeFill="background1"/>
        <w:spacing w:before="100" w:beforeAutospacing="1" w:after="100" w:afterAutospacing="1" w:line="240" w:lineRule="auto"/>
        <w:rPr>
          <w:rFonts w:cstheme="minorHAnsi"/>
          <w:color w:val="1A1A1B"/>
          <w:spacing w:val="12"/>
        </w:rPr>
      </w:pPr>
      <w:r w:rsidRPr="35753DBC">
        <w:rPr>
          <w:color w:val="1A1A1B"/>
          <w:spacing w:val="12"/>
        </w:rPr>
        <w:t>There are over 200 books on the platform, catering for students with reading ages between 6 to 17+. </w:t>
      </w:r>
      <w:r w:rsidR="57F44194" w:rsidRPr="35753DBC">
        <w:rPr>
          <w:color w:val="1A1A1B"/>
          <w:spacing w:val="12"/>
        </w:rPr>
        <w:t xml:space="preserve"> </w:t>
      </w:r>
      <w:r w:rsidRPr="35753DBC">
        <w:rPr>
          <w:color w:val="1A1A1B"/>
          <w:spacing w:val="12"/>
        </w:rPr>
        <w:t xml:space="preserve">We know that older students who are struggling readers are less likely to engage if they feel their book isn’t age-appropriate, </w:t>
      </w:r>
      <w:proofErr w:type="gramStart"/>
      <w:r w:rsidRPr="35753DBC">
        <w:rPr>
          <w:color w:val="1A1A1B"/>
          <w:spacing w:val="12"/>
        </w:rPr>
        <w:t>babyish</w:t>
      </w:r>
      <w:proofErr w:type="gramEnd"/>
      <w:r w:rsidRPr="35753DBC">
        <w:rPr>
          <w:color w:val="1A1A1B"/>
          <w:spacing w:val="12"/>
        </w:rPr>
        <w:t xml:space="preserve"> or boring. To support these readers, we have </w:t>
      </w:r>
      <w:proofErr w:type="gramStart"/>
      <w:r w:rsidRPr="35753DBC">
        <w:rPr>
          <w:color w:val="1A1A1B"/>
          <w:spacing w:val="12"/>
        </w:rPr>
        <w:t>a large number of</w:t>
      </w:r>
      <w:proofErr w:type="gramEnd"/>
      <w:r w:rsidRPr="35753DBC">
        <w:rPr>
          <w:color w:val="1A1A1B"/>
          <w:spacing w:val="12"/>
        </w:rPr>
        <w:t xml:space="preserve"> high interest age, low reading age (Hi-Lo) books (from publishers such as Badger Learning).</w:t>
      </w:r>
      <w:r w:rsidRPr="35753DBC">
        <w:rPr>
          <w:color w:val="222222"/>
          <w:shd w:val="clear" w:color="auto" w:fill="FFFFFF"/>
        </w:rPr>
        <w:t> These Hi-Lo books</w:t>
      </w:r>
      <w:r w:rsidRPr="35753DBC">
        <w:rPr>
          <w:color w:val="1A1A1B"/>
          <w:spacing w:val="12"/>
        </w:rPr>
        <w:t> handle mature content while still being accessible for them to read. This makes them much more appealing and helps to keep older readers with lower reading ages, engaged in their reading.</w:t>
      </w:r>
      <w:r w:rsidRPr="35753DBC">
        <w:rPr>
          <w:color w:val="222222"/>
          <w:shd w:val="clear" w:color="auto" w:fill="FFFFFF"/>
        </w:rPr>
        <w:t> </w:t>
      </w:r>
      <w:r w:rsidR="006125FA" w:rsidRPr="35753DBC">
        <w:rPr>
          <w:color w:val="1A1A1B"/>
          <w:spacing w:val="12"/>
        </w:rPr>
        <w:t xml:space="preserve">We offer books to </w:t>
      </w:r>
      <w:r w:rsidR="006125FA" w:rsidRPr="00A1548D">
        <w:rPr>
          <w:rFonts w:cstheme="minorHAnsi"/>
          <w:color w:val="1A1A1B"/>
          <w:spacing w:val="12"/>
        </w:rPr>
        <w:t>students that are appropriate for their reading age, meaning students with a lower reading age will be offered more accessible books such as those mentioned above. </w:t>
      </w:r>
    </w:p>
    <w:p w14:paraId="67A4C7CD" w14:textId="07C58A31" w:rsidR="006125FA" w:rsidRPr="00A1548D" w:rsidRDefault="006125FA" w:rsidP="35753DBC">
      <w:pPr>
        <w:pStyle w:val="NormalWeb"/>
        <w:shd w:val="clear" w:color="auto" w:fill="FFFFFF" w:themeFill="background1"/>
        <w:rPr>
          <w:rFonts w:asciiTheme="minorHAnsi" w:hAnsiTheme="minorHAnsi" w:cstheme="minorBidi"/>
          <w:color w:val="1A1A1B"/>
          <w:sz w:val="22"/>
          <w:szCs w:val="22"/>
        </w:rPr>
      </w:pPr>
      <w:r w:rsidRPr="35753DBC">
        <w:rPr>
          <w:rFonts w:asciiTheme="minorHAnsi" w:hAnsiTheme="minorHAnsi" w:cstheme="minorBidi"/>
          <w:color w:val="1A1A1B"/>
          <w:spacing w:val="12"/>
          <w:sz w:val="22"/>
          <w:szCs w:val="22"/>
        </w:rPr>
        <w:t>In our lowest reading age books (5-6), the questions will differ to support these readers. For example, we do not always include a ‘Not in story’ option as we are mindful of managing these readers’ cognitive loads, and for novice readers, it isn’t always appropriate or helpful to include this option. Instead, we vary the nature of the questions by providing gap-fill options, still in a multiple-choice format. In lower-level books (reading age 5-7), while the distractors are there, they are all lifted from the text itself so that the novice reader’s working memory isn’t overloaded with yet more new information.</w:t>
      </w:r>
    </w:p>
    <w:p w14:paraId="7C165F32" w14:textId="77777777" w:rsidR="006125FA" w:rsidRPr="00A1548D" w:rsidRDefault="006125FA" w:rsidP="35753DBC">
      <w:pPr>
        <w:pStyle w:val="NormalWeb"/>
        <w:shd w:val="clear" w:color="auto" w:fill="FFFFFF" w:themeFill="background1"/>
        <w:rPr>
          <w:rFonts w:asciiTheme="minorHAnsi" w:hAnsiTheme="minorHAnsi" w:cstheme="minorBidi"/>
          <w:color w:val="1A1A1B"/>
          <w:spacing w:val="12"/>
          <w:sz w:val="22"/>
          <w:szCs w:val="22"/>
        </w:rPr>
      </w:pPr>
      <w:r w:rsidRPr="35753DBC">
        <w:rPr>
          <w:rFonts w:asciiTheme="minorHAnsi" w:hAnsiTheme="minorHAnsi" w:cstheme="minorBidi"/>
          <w:color w:val="1A1A1B"/>
          <w:spacing w:val="12"/>
          <w:sz w:val="22"/>
          <w:szCs w:val="22"/>
        </w:rPr>
        <w:t> </w:t>
      </w:r>
    </w:p>
    <w:p w14:paraId="014F0724" w14:textId="0689C40B" w:rsidR="006125FA" w:rsidRPr="00A1548D" w:rsidRDefault="006125FA" w:rsidP="35753DBC">
      <w:pPr>
        <w:pStyle w:val="NormalWeb"/>
        <w:shd w:val="clear" w:color="auto" w:fill="FFFFFF" w:themeFill="background1"/>
        <w:rPr>
          <w:rFonts w:asciiTheme="minorHAnsi" w:hAnsiTheme="minorHAnsi" w:cstheme="minorBidi"/>
          <w:color w:val="1A1A1B"/>
          <w:spacing w:val="12"/>
          <w:sz w:val="22"/>
          <w:szCs w:val="22"/>
        </w:rPr>
      </w:pPr>
      <w:r w:rsidRPr="35753DBC">
        <w:rPr>
          <w:rFonts w:asciiTheme="minorHAnsi" w:hAnsiTheme="minorHAnsi" w:cstheme="minorBidi"/>
          <w:color w:val="1A1A1B"/>
          <w:spacing w:val="12"/>
          <w:sz w:val="22"/>
          <w:szCs w:val="22"/>
        </w:rPr>
        <w:t>For pupils with a low reading age, the frequency of the checks will differ too. For our weakest readers, questions appear more frequently and can be as often as every 50-100 words providing them with regular check-in points and constant feelings of success. They will also be presented with fewer questions at each check than those with a higher reading age.</w:t>
      </w:r>
    </w:p>
    <w:p w14:paraId="4E030871" w14:textId="0DE0E9C5" w:rsidR="35753DBC" w:rsidRDefault="35753DBC" w:rsidP="35753DBC">
      <w:pPr>
        <w:pStyle w:val="NormalWeb"/>
        <w:shd w:val="clear" w:color="auto" w:fill="FFFFFF" w:themeFill="background1"/>
        <w:rPr>
          <w:rFonts w:asciiTheme="minorHAnsi" w:hAnsiTheme="minorHAnsi" w:cstheme="minorBidi"/>
          <w:color w:val="1A1A1B"/>
          <w:sz w:val="22"/>
          <w:szCs w:val="22"/>
        </w:rPr>
      </w:pPr>
    </w:p>
    <w:p w14:paraId="26755F89" w14:textId="5C576280" w:rsidR="006125FA" w:rsidRPr="00A1548D" w:rsidRDefault="006125FA" w:rsidP="35753DBC">
      <w:pPr>
        <w:pStyle w:val="NormalWeb"/>
        <w:shd w:val="clear" w:color="auto" w:fill="FFFFFF" w:themeFill="background1"/>
        <w:rPr>
          <w:rFonts w:asciiTheme="minorHAnsi" w:hAnsiTheme="minorHAnsi" w:cstheme="minorBidi"/>
          <w:color w:val="1A1A1B"/>
          <w:sz w:val="22"/>
          <w:szCs w:val="22"/>
        </w:rPr>
      </w:pPr>
      <w:r w:rsidRPr="35753DBC">
        <w:rPr>
          <w:rFonts w:asciiTheme="minorHAnsi" w:hAnsiTheme="minorHAnsi" w:cstheme="minorBidi"/>
          <w:color w:val="1A1A1B"/>
          <w:spacing w:val="12"/>
          <w:sz w:val="22"/>
          <w:szCs w:val="22"/>
        </w:rPr>
        <w:t xml:space="preserve">As a reminder, the questions are carefully designed and are based on the most important events, </w:t>
      </w:r>
      <w:proofErr w:type="gramStart"/>
      <w:r w:rsidRPr="35753DBC">
        <w:rPr>
          <w:rFonts w:asciiTheme="minorHAnsi" w:hAnsiTheme="minorHAnsi" w:cstheme="minorBidi"/>
          <w:color w:val="1A1A1B"/>
          <w:spacing w:val="12"/>
          <w:sz w:val="22"/>
          <w:szCs w:val="22"/>
        </w:rPr>
        <w:t>characters</w:t>
      </w:r>
      <w:proofErr w:type="gramEnd"/>
      <w:r w:rsidRPr="35753DBC">
        <w:rPr>
          <w:rFonts w:asciiTheme="minorHAnsi" w:hAnsiTheme="minorHAnsi" w:cstheme="minorBidi"/>
          <w:color w:val="1A1A1B"/>
          <w:spacing w:val="12"/>
          <w:sz w:val="22"/>
          <w:szCs w:val="22"/>
        </w:rPr>
        <w:t xml:space="preserve"> and themes from the section the student has just read. This means it should be easy for students to pass if they have read carefully. The language used in the questions is also pitched at the same level as the text itself. </w:t>
      </w:r>
    </w:p>
    <w:p w14:paraId="2EDD8A65" w14:textId="70493646" w:rsidR="006125FA" w:rsidRDefault="006125FA" w:rsidP="35753DBC">
      <w:pPr>
        <w:pStyle w:val="NormalWeb"/>
        <w:shd w:val="clear" w:color="auto" w:fill="FFFFFF" w:themeFill="background1"/>
        <w:rPr>
          <w:rFonts w:asciiTheme="minorHAnsi" w:hAnsiTheme="minorHAnsi" w:cstheme="minorBidi"/>
          <w:color w:val="1A1A1B"/>
          <w:sz w:val="22"/>
          <w:szCs w:val="22"/>
        </w:rPr>
      </w:pPr>
    </w:p>
    <w:p w14:paraId="53D11A6E" w14:textId="7ED3999C" w:rsidR="007C1FB2" w:rsidRPr="00A1548D" w:rsidRDefault="00C92A95" w:rsidP="35753DBC">
      <w:pPr>
        <w:pStyle w:val="ListParagraph"/>
        <w:numPr>
          <w:ilvl w:val="0"/>
          <w:numId w:val="1"/>
        </w:numPr>
        <w:shd w:val="clear" w:color="auto" w:fill="FFFFFF" w:themeFill="background1"/>
        <w:spacing w:before="100" w:beforeAutospacing="1" w:after="100" w:afterAutospacing="1" w:line="240" w:lineRule="auto"/>
        <w:rPr>
          <w:rFonts w:eastAsia="Times New Roman"/>
          <w:color w:val="1A1A1B"/>
          <w:spacing w:val="12"/>
          <w:kern w:val="0"/>
          <w:u w:val="single"/>
          <w:lang w:eastAsia="en-GB"/>
          <w14:ligatures w14:val="none"/>
        </w:rPr>
      </w:pPr>
      <w:r w:rsidRPr="35753DBC">
        <w:rPr>
          <w:rFonts w:eastAsia="Times New Roman"/>
          <w:color w:val="1A1A1B"/>
          <w:spacing w:val="12"/>
          <w:kern w:val="0"/>
          <w:u w:val="single"/>
          <w:lang w:eastAsia="en-GB"/>
          <w14:ligatures w14:val="none"/>
        </w:rPr>
        <w:t>What is the vocabulary check?</w:t>
      </w:r>
    </w:p>
    <w:p w14:paraId="7A975FD4" w14:textId="34D99C15" w:rsidR="35753DBC" w:rsidRDefault="35753DBC" w:rsidP="35753DBC">
      <w:pPr>
        <w:shd w:val="clear" w:color="auto" w:fill="FFFFFF" w:themeFill="background1"/>
        <w:spacing w:beforeAutospacing="1" w:afterAutospacing="1" w:line="240" w:lineRule="auto"/>
        <w:rPr>
          <w:rFonts w:eastAsia="Times New Roman"/>
          <w:color w:val="1A1A1B"/>
          <w:u w:val="single"/>
          <w:lang w:eastAsia="en-GB"/>
        </w:rPr>
      </w:pPr>
    </w:p>
    <w:p w14:paraId="4DB26718" w14:textId="6FE58E3F" w:rsidR="00C92A95" w:rsidRPr="00A1548D" w:rsidRDefault="00C92A95" w:rsidP="35753DBC">
      <w:pPr>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In addition to weekly reading homework, students have optional daily vocabulary prac</w:t>
      </w:r>
      <w:r w:rsidR="004A7A08" w:rsidRPr="35753DBC">
        <w:rPr>
          <w:rFonts w:eastAsia="Times New Roman"/>
          <w:color w:val="1A1A1B"/>
          <w:spacing w:val="12"/>
          <w:kern w:val="0"/>
          <w:lang w:eastAsia="en-GB"/>
          <w14:ligatures w14:val="none"/>
        </w:rPr>
        <w:t>tice. This is not compulsory, but students do earn SRP for it!</w:t>
      </w:r>
    </w:p>
    <w:p w14:paraId="6346C9CF" w14:textId="60279B35" w:rsidR="007C1FB2" w:rsidRPr="00A1548D" w:rsidRDefault="007C1FB2" w:rsidP="35753DBC">
      <w:pPr>
        <w:pStyle w:val="ListParagraph"/>
        <w:shd w:val="clear" w:color="auto" w:fill="FFFFFF" w:themeFill="background1"/>
        <w:spacing w:before="100" w:beforeAutospacing="1" w:after="100" w:afterAutospacing="1" w:line="240" w:lineRule="auto"/>
        <w:rPr>
          <w:rFonts w:eastAsia="Times New Roman"/>
          <w:color w:val="1A1A1B"/>
          <w:spacing w:val="12"/>
          <w:kern w:val="0"/>
          <w:lang w:eastAsia="en-GB"/>
          <w14:ligatures w14:val="none"/>
        </w:rPr>
      </w:pPr>
    </w:p>
    <w:p w14:paraId="00625EF9" w14:textId="092ECBA2" w:rsidR="003D61E5" w:rsidRPr="00A1548D" w:rsidRDefault="003D61E5" w:rsidP="35753DBC">
      <w:pPr>
        <w:pStyle w:val="ListParagraph"/>
        <w:numPr>
          <w:ilvl w:val="0"/>
          <w:numId w:val="1"/>
        </w:numPr>
        <w:shd w:val="clear" w:color="auto" w:fill="FFFFFF" w:themeFill="background1"/>
        <w:spacing w:before="100" w:beforeAutospacing="1" w:after="100" w:afterAutospacing="1" w:line="240" w:lineRule="auto"/>
        <w:rPr>
          <w:rFonts w:eastAsia="Times New Roman"/>
          <w:color w:val="1A1A1B"/>
          <w:spacing w:val="12"/>
          <w:kern w:val="0"/>
          <w:u w:val="single"/>
          <w:lang w:eastAsia="en-GB"/>
          <w14:ligatures w14:val="none"/>
        </w:rPr>
      </w:pPr>
      <w:r w:rsidRPr="35753DBC">
        <w:rPr>
          <w:rFonts w:eastAsia="Times New Roman"/>
          <w:color w:val="1A1A1B"/>
          <w:spacing w:val="12"/>
          <w:kern w:val="0"/>
          <w:u w:val="single"/>
          <w:lang w:eastAsia="en-GB"/>
          <w14:ligatures w14:val="none"/>
        </w:rPr>
        <w:t>Are there any videos to support students when they get it wrong?</w:t>
      </w:r>
    </w:p>
    <w:p w14:paraId="6DF59081" w14:textId="2F3CE902" w:rsidR="35753DBC" w:rsidRDefault="35753DBC" w:rsidP="35753DBC">
      <w:pPr>
        <w:shd w:val="clear" w:color="auto" w:fill="FFFFFF" w:themeFill="background1"/>
        <w:spacing w:beforeAutospacing="1" w:afterAutospacing="1" w:line="240" w:lineRule="auto"/>
        <w:rPr>
          <w:rFonts w:eastAsia="Times New Roman"/>
          <w:color w:val="1A1A1B"/>
          <w:u w:val="single"/>
          <w:lang w:eastAsia="en-GB"/>
        </w:rPr>
      </w:pPr>
    </w:p>
    <w:p w14:paraId="6F0501DA" w14:textId="04CA46D5" w:rsidR="003D61E5" w:rsidRPr="00A1548D" w:rsidRDefault="003D61E5" w:rsidP="35753DBC">
      <w:pPr>
        <w:pStyle w:val="ListParagraph"/>
        <w:shd w:val="clear" w:color="auto" w:fill="FFFFFF" w:themeFill="background1"/>
        <w:spacing w:before="100" w:beforeAutospacing="1" w:after="100" w:afterAutospacing="1" w:line="240" w:lineRule="auto"/>
        <w:ind w:left="0"/>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There are not any videos as the platform differs slightly to </w:t>
      </w: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Maths. Rather than seeing a video if they get an answer wrong, they are asked to go back and read again. This supports students with returning to a text to find the answer rather than giving up which is a </w:t>
      </w:r>
      <w:proofErr w:type="gramStart"/>
      <w:r w:rsidRPr="35753DBC">
        <w:rPr>
          <w:rFonts w:eastAsia="Times New Roman"/>
          <w:color w:val="1A1A1B"/>
          <w:spacing w:val="12"/>
          <w:kern w:val="0"/>
          <w:lang w:eastAsia="en-GB"/>
          <w14:ligatures w14:val="none"/>
        </w:rPr>
        <w:t>skill in itself</w:t>
      </w:r>
      <w:proofErr w:type="gramEnd"/>
      <w:r w:rsidRPr="35753DBC">
        <w:rPr>
          <w:rFonts w:eastAsia="Times New Roman"/>
          <w:color w:val="1A1A1B"/>
          <w:spacing w:val="12"/>
          <w:kern w:val="0"/>
          <w:lang w:eastAsia="en-GB"/>
          <w14:ligatures w14:val="none"/>
        </w:rPr>
        <w:t>.</w:t>
      </w:r>
    </w:p>
    <w:p w14:paraId="6CE5B8C3" w14:textId="77777777" w:rsidR="003D61E5" w:rsidRPr="00A1548D" w:rsidRDefault="003D61E5" w:rsidP="003D61E5">
      <w:pPr>
        <w:pStyle w:val="ListParagraph"/>
        <w:shd w:val="clear" w:color="auto" w:fill="FFFFFF"/>
        <w:spacing w:before="100" w:beforeAutospacing="1" w:after="100" w:afterAutospacing="1" w:line="240" w:lineRule="auto"/>
        <w:rPr>
          <w:rFonts w:eastAsia="Times New Roman" w:cstheme="minorHAnsi"/>
          <w:color w:val="1A1A1B"/>
          <w:spacing w:val="12"/>
          <w:kern w:val="0"/>
          <w:lang w:eastAsia="en-GB"/>
          <w14:ligatures w14:val="none"/>
        </w:rPr>
      </w:pPr>
    </w:p>
    <w:p w14:paraId="0E184DC5" w14:textId="7350DD9C" w:rsidR="003D61E5" w:rsidRPr="0020657E" w:rsidRDefault="003D61E5" w:rsidP="35753DBC">
      <w:pPr>
        <w:pStyle w:val="ListParagraph"/>
        <w:numPr>
          <w:ilvl w:val="0"/>
          <w:numId w:val="1"/>
        </w:numPr>
        <w:shd w:val="clear" w:color="auto" w:fill="FFFFFF" w:themeFill="background1"/>
        <w:spacing w:before="100" w:beforeAutospacing="1" w:after="100" w:afterAutospacing="1" w:line="240" w:lineRule="auto"/>
        <w:rPr>
          <w:rFonts w:eastAsia="Times New Roman"/>
          <w:color w:val="1A1A1B"/>
          <w:spacing w:val="12"/>
          <w:kern w:val="0"/>
          <w:u w:val="single"/>
          <w:lang w:eastAsia="en-GB"/>
          <w14:ligatures w14:val="none"/>
        </w:rPr>
      </w:pPr>
      <w:r w:rsidRPr="35753DBC">
        <w:rPr>
          <w:rFonts w:eastAsia="Times New Roman"/>
          <w:color w:val="1A1A1B"/>
          <w:spacing w:val="12"/>
          <w:kern w:val="0"/>
          <w:u w:val="single"/>
          <w:lang w:eastAsia="en-GB"/>
          <w14:ligatures w14:val="none"/>
        </w:rPr>
        <w:t xml:space="preserve">Does </w:t>
      </w:r>
      <w:proofErr w:type="spellStart"/>
      <w:r w:rsidRPr="35753DBC">
        <w:rPr>
          <w:rFonts w:eastAsia="Times New Roman"/>
          <w:color w:val="1A1A1B"/>
          <w:spacing w:val="12"/>
          <w:kern w:val="0"/>
          <w:u w:val="single"/>
          <w:lang w:eastAsia="en-GB"/>
          <w14:ligatures w14:val="none"/>
        </w:rPr>
        <w:t>Sparx</w:t>
      </w:r>
      <w:proofErr w:type="spellEnd"/>
      <w:r w:rsidRPr="35753DBC">
        <w:rPr>
          <w:rFonts w:eastAsia="Times New Roman"/>
          <w:color w:val="1A1A1B"/>
          <w:spacing w:val="12"/>
          <w:kern w:val="0"/>
          <w:u w:val="single"/>
          <w:lang w:eastAsia="en-GB"/>
          <w14:ligatures w14:val="none"/>
        </w:rPr>
        <w:t xml:space="preserve"> Reader have an audio option?</w:t>
      </w:r>
    </w:p>
    <w:p w14:paraId="1184AA62" w14:textId="2FBF881C" w:rsidR="35753DBC" w:rsidRDefault="35753DBC" w:rsidP="35753DBC">
      <w:pPr>
        <w:shd w:val="clear" w:color="auto" w:fill="FFFFFF" w:themeFill="background1"/>
        <w:spacing w:beforeAutospacing="1" w:afterAutospacing="1" w:line="240" w:lineRule="auto"/>
        <w:rPr>
          <w:rFonts w:eastAsia="Times New Roman"/>
          <w:color w:val="1A1A1B"/>
          <w:u w:val="single"/>
          <w:lang w:eastAsia="en-GB"/>
        </w:rPr>
      </w:pPr>
    </w:p>
    <w:p w14:paraId="28E57D59" w14:textId="77777777" w:rsidR="003D61E5" w:rsidRDefault="003D61E5" w:rsidP="35753DBC">
      <w:pPr>
        <w:pStyle w:val="ListParagraph"/>
        <w:shd w:val="clear" w:color="auto" w:fill="FFFFFF" w:themeFill="background1"/>
        <w:spacing w:before="100" w:beforeAutospacing="1" w:after="100" w:afterAutospacing="1" w:line="240" w:lineRule="auto"/>
        <w:ind w:left="0"/>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We see </w:t>
      </w: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Reader as something that sits alongside many different types of valuable reading provision within schools so currently, we don't provide a function for the text to be read out loud within the site. </w:t>
      </w:r>
    </w:p>
    <w:p w14:paraId="74412E71" w14:textId="77777777" w:rsidR="00A67927" w:rsidRPr="00A1548D" w:rsidRDefault="00A67927" w:rsidP="35753DBC">
      <w:pPr>
        <w:pStyle w:val="ListParagraph"/>
        <w:shd w:val="clear" w:color="auto" w:fill="FFFFFF" w:themeFill="background1"/>
        <w:spacing w:before="100" w:beforeAutospacing="1" w:after="100" w:afterAutospacing="1" w:line="240" w:lineRule="auto"/>
        <w:ind w:left="0"/>
        <w:rPr>
          <w:rFonts w:eastAsia="Times New Roman"/>
          <w:color w:val="1A1A1B"/>
          <w:spacing w:val="12"/>
          <w:kern w:val="0"/>
          <w:lang w:eastAsia="en-GB"/>
          <w14:ligatures w14:val="none"/>
        </w:rPr>
      </w:pPr>
    </w:p>
    <w:p w14:paraId="070691D5" w14:textId="77777777" w:rsidR="003D61E5" w:rsidRPr="00A1548D" w:rsidRDefault="003D61E5" w:rsidP="35753DBC">
      <w:pPr>
        <w:pStyle w:val="ListParagraph"/>
        <w:shd w:val="clear" w:color="auto" w:fill="FFFFFF" w:themeFill="background1"/>
        <w:spacing w:after="0" w:line="240" w:lineRule="auto"/>
        <w:ind w:left="0"/>
        <w:outlineLvl w:val="2"/>
        <w:rPr>
          <w:rFonts w:eastAsia="Times New Roman"/>
          <w:b/>
          <w:color w:val="1A1A1B"/>
          <w:spacing w:val="12"/>
          <w:kern w:val="0"/>
          <w:lang w:eastAsia="en-GB"/>
          <w14:ligatures w14:val="none"/>
        </w:rPr>
      </w:pPr>
      <w:r w:rsidRPr="35753DBC">
        <w:rPr>
          <w:rFonts w:eastAsia="Times New Roman"/>
          <w:b/>
          <w:color w:val="1A1A1B"/>
          <w:spacing w:val="12"/>
          <w:kern w:val="0"/>
          <w:lang w:eastAsia="en-GB"/>
          <w14:ligatures w14:val="none"/>
        </w:rPr>
        <w:t xml:space="preserve">We want to support students in building effective reading </w:t>
      </w:r>
      <w:proofErr w:type="gramStart"/>
      <w:r w:rsidRPr="35753DBC">
        <w:rPr>
          <w:rFonts w:eastAsia="Times New Roman"/>
          <w:b/>
          <w:color w:val="1A1A1B"/>
          <w:spacing w:val="12"/>
          <w:kern w:val="0"/>
          <w:lang w:eastAsia="en-GB"/>
          <w14:ligatures w14:val="none"/>
        </w:rPr>
        <w:t>habits</w:t>
      </w:r>
      <w:proofErr w:type="gramEnd"/>
      <w:r w:rsidRPr="35753DBC">
        <w:rPr>
          <w:rFonts w:eastAsia="Times New Roman"/>
          <w:b/>
          <w:color w:val="1A1A1B"/>
          <w:spacing w:val="12"/>
          <w:kern w:val="0"/>
          <w:lang w:eastAsia="en-GB"/>
          <w14:ligatures w14:val="none"/>
        </w:rPr>
        <w:t> </w:t>
      </w:r>
    </w:p>
    <w:p w14:paraId="22154B55" w14:textId="77777777" w:rsidR="003D61E5" w:rsidRPr="00A1548D" w:rsidRDefault="003D61E5" w:rsidP="35753DBC">
      <w:pPr>
        <w:pStyle w:val="ListParagraph"/>
        <w:shd w:val="clear" w:color="auto" w:fill="FFFFFF" w:themeFill="background1"/>
        <w:spacing w:before="100" w:beforeAutospacing="1" w:after="100" w:afterAutospacing="1" w:line="240" w:lineRule="auto"/>
        <w:ind w:left="0"/>
        <w:rPr>
          <w:rFonts w:eastAsia="Times New Roman"/>
          <w:color w:val="1A1A1B"/>
          <w:spacing w:val="12"/>
          <w:kern w:val="0"/>
          <w:lang w:eastAsia="en-GB"/>
          <w14:ligatures w14:val="none"/>
        </w:rPr>
      </w:pP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Reader aims to develop robust, independent close-reading habits in young people, who learn to read with care, </w:t>
      </w:r>
      <w:proofErr w:type="gramStart"/>
      <w:r w:rsidRPr="35753DBC">
        <w:rPr>
          <w:rFonts w:eastAsia="Times New Roman"/>
          <w:color w:val="1A1A1B"/>
          <w:spacing w:val="12"/>
          <w:kern w:val="0"/>
          <w:lang w:eastAsia="en-GB"/>
          <w14:ligatures w14:val="none"/>
        </w:rPr>
        <w:t>precision</w:t>
      </w:r>
      <w:proofErr w:type="gramEnd"/>
      <w:r w:rsidRPr="35753DBC">
        <w:rPr>
          <w:rFonts w:eastAsia="Times New Roman"/>
          <w:color w:val="1A1A1B"/>
          <w:spacing w:val="12"/>
          <w:kern w:val="0"/>
          <w:lang w:eastAsia="en-GB"/>
          <w14:ligatures w14:val="none"/>
        </w:rPr>
        <w:t xml:space="preserve"> and insight. We believe that this </w:t>
      </w:r>
      <w:proofErr w:type="gramStart"/>
      <w:r w:rsidRPr="35753DBC">
        <w:rPr>
          <w:rFonts w:eastAsia="Times New Roman"/>
          <w:color w:val="1A1A1B"/>
          <w:spacing w:val="12"/>
          <w:kern w:val="0"/>
          <w:lang w:eastAsia="en-GB"/>
          <w14:ligatures w14:val="none"/>
        </w:rPr>
        <w:t>particular aim</w:t>
      </w:r>
      <w:proofErr w:type="gramEnd"/>
      <w:r w:rsidRPr="35753DBC">
        <w:rPr>
          <w:rFonts w:eastAsia="Times New Roman"/>
          <w:color w:val="1A1A1B"/>
          <w:spacing w:val="12"/>
          <w:kern w:val="0"/>
          <w:lang w:eastAsia="en-GB"/>
          <w14:ligatures w14:val="none"/>
        </w:rPr>
        <w:t xml:space="preserve"> is best achieved when pupils read books for themselves.</w:t>
      </w:r>
    </w:p>
    <w:p w14:paraId="25F7C323" w14:textId="77777777" w:rsidR="003D61E5" w:rsidRDefault="003D61E5" w:rsidP="35753DBC">
      <w:pPr>
        <w:pStyle w:val="ListParagraph"/>
        <w:shd w:val="clear" w:color="auto" w:fill="FFFFFF" w:themeFill="background1"/>
        <w:spacing w:before="100" w:beforeAutospacing="1" w:after="100" w:afterAutospacing="1" w:line="240" w:lineRule="auto"/>
        <w:ind w:left="0"/>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This is because the complex process of reading is based on a great many sub-skills being held in perfect balance, consisting of both cognitive processes and ‘soft </w:t>
      </w:r>
      <w:proofErr w:type="gramStart"/>
      <w:r w:rsidRPr="35753DBC">
        <w:rPr>
          <w:rFonts w:eastAsia="Times New Roman"/>
          <w:color w:val="1A1A1B"/>
          <w:spacing w:val="12"/>
          <w:kern w:val="0"/>
          <w:lang w:eastAsia="en-GB"/>
          <w14:ligatures w14:val="none"/>
        </w:rPr>
        <w:t>skills’</w:t>
      </w:r>
      <w:proofErr w:type="gramEnd"/>
      <w:r w:rsidRPr="35753DBC">
        <w:rPr>
          <w:rFonts w:eastAsia="Times New Roman"/>
          <w:color w:val="1A1A1B"/>
          <w:spacing w:val="12"/>
          <w:kern w:val="0"/>
          <w:lang w:eastAsia="en-GB"/>
          <w14:ligatures w14:val="none"/>
        </w:rPr>
        <w:t>. In brief, effective reading is a crucial interplay between word recognition and language comprehension, and habit-development, self-efficacy level and the ability to persevere. </w:t>
      </w:r>
    </w:p>
    <w:p w14:paraId="1C8577F4" w14:textId="77777777" w:rsidR="00A67927" w:rsidRPr="00A1548D" w:rsidRDefault="00A67927" w:rsidP="35753DBC">
      <w:pPr>
        <w:pStyle w:val="ListParagraph"/>
        <w:shd w:val="clear" w:color="auto" w:fill="FFFFFF" w:themeFill="background1"/>
        <w:spacing w:before="100" w:beforeAutospacing="1" w:after="100" w:afterAutospacing="1" w:line="240" w:lineRule="auto"/>
        <w:ind w:left="0"/>
        <w:rPr>
          <w:rFonts w:eastAsia="Times New Roman"/>
          <w:color w:val="1A1A1B"/>
          <w:spacing w:val="12"/>
          <w:kern w:val="0"/>
          <w:lang w:eastAsia="en-GB"/>
          <w14:ligatures w14:val="none"/>
        </w:rPr>
      </w:pPr>
    </w:p>
    <w:p w14:paraId="2D05E597" w14:textId="596E7B86" w:rsidR="003D61E5" w:rsidRPr="00A1548D" w:rsidRDefault="003D61E5" w:rsidP="35753DBC">
      <w:pPr>
        <w:pStyle w:val="ListParagraph"/>
        <w:shd w:val="clear" w:color="auto" w:fill="FFFFFF" w:themeFill="background1"/>
        <w:spacing w:after="0" w:line="240" w:lineRule="auto"/>
        <w:ind w:left="0"/>
        <w:outlineLvl w:val="2"/>
        <w:rPr>
          <w:rFonts w:eastAsia="Times New Roman"/>
          <w:b/>
          <w:color w:val="1A1A1B"/>
          <w:spacing w:val="12"/>
          <w:kern w:val="0"/>
          <w:lang w:eastAsia="en-GB"/>
          <w14:ligatures w14:val="none"/>
        </w:rPr>
      </w:pPr>
      <w:r w:rsidRPr="35753DBC">
        <w:rPr>
          <w:rFonts w:eastAsia="Times New Roman"/>
          <w:b/>
          <w:color w:val="1A1A1B"/>
          <w:spacing w:val="12"/>
          <w:kern w:val="0"/>
          <w:lang w:eastAsia="en-GB"/>
          <w14:ligatures w14:val="none"/>
        </w:rPr>
        <w:t xml:space="preserve">Students can learn to rely too much on listening rather than </w:t>
      </w:r>
      <w:proofErr w:type="gramStart"/>
      <w:r w:rsidRPr="35753DBC">
        <w:rPr>
          <w:rFonts w:eastAsia="Times New Roman"/>
          <w:b/>
          <w:color w:val="1A1A1B"/>
          <w:spacing w:val="12"/>
          <w:kern w:val="0"/>
          <w:lang w:eastAsia="en-GB"/>
          <w14:ligatures w14:val="none"/>
        </w:rPr>
        <w:t>reading</w:t>
      </w:r>
      <w:proofErr w:type="gramEnd"/>
    </w:p>
    <w:p w14:paraId="56459D75" w14:textId="77777777" w:rsidR="003D61E5" w:rsidRPr="00A1548D" w:rsidRDefault="003D61E5" w:rsidP="35753DBC">
      <w:pPr>
        <w:pStyle w:val="ListParagraph"/>
        <w:shd w:val="clear" w:color="auto" w:fill="FFFFFF" w:themeFill="background1"/>
        <w:spacing w:before="100" w:beforeAutospacing="1" w:after="100" w:afterAutospacing="1" w:line="240" w:lineRule="auto"/>
        <w:ind w:left="0"/>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When a student listens to an audio version of a book, some of the load of decoding is removed from their cognitive processes. Equally, a speaker’s use of dynamics can go a long way to add meaning to, and generate insights into, the narrative. While these aspects can heighten enjoyment and interest, they do not necessarily promote careful, individual reading for meaning. </w:t>
      </w:r>
      <w:proofErr w:type="gramStart"/>
      <w:r w:rsidRPr="35753DBC">
        <w:rPr>
          <w:rFonts w:eastAsia="Times New Roman"/>
          <w:color w:val="1A1A1B"/>
          <w:spacing w:val="12"/>
          <w:kern w:val="0"/>
          <w:lang w:eastAsia="en-GB"/>
          <w14:ligatures w14:val="none"/>
        </w:rPr>
        <w:t>In order to</w:t>
      </w:r>
      <w:proofErr w:type="gramEnd"/>
      <w:r w:rsidRPr="35753DBC">
        <w:rPr>
          <w:rFonts w:eastAsia="Times New Roman"/>
          <w:color w:val="1A1A1B"/>
          <w:spacing w:val="12"/>
          <w:kern w:val="0"/>
          <w:lang w:eastAsia="en-GB"/>
          <w14:ligatures w14:val="none"/>
        </w:rPr>
        <w:t xml:space="preserve"> become proficient in close reading, learners must take responsibility for establishing meaning, for themselves. </w:t>
      </w:r>
    </w:p>
    <w:p w14:paraId="68D50A66" w14:textId="0F860C1A" w:rsidR="35753DBC" w:rsidRDefault="35753DBC" w:rsidP="35753DBC">
      <w:pPr>
        <w:pStyle w:val="ListParagraph"/>
        <w:shd w:val="clear" w:color="auto" w:fill="FFFFFF" w:themeFill="background1"/>
        <w:spacing w:after="0" w:line="240" w:lineRule="auto"/>
        <w:ind w:left="0"/>
        <w:outlineLvl w:val="2"/>
        <w:rPr>
          <w:rFonts w:eastAsia="Times New Roman"/>
          <w:b/>
          <w:bCs/>
          <w:color w:val="1A1A1B"/>
          <w:lang w:eastAsia="en-GB"/>
        </w:rPr>
      </w:pPr>
    </w:p>
    <w:p w14:paraId="263A75EC" w14:textId="18C86E1F" w:rsidR="35753DBC" w:rsidRDefault="35753DBC" w:rsidP="35753DBC">
      <w:pPr>
        <w:pStyle w:val="ListParagraph"/>
        <w:shd w:val="clear" w:color="auto" w:fill="FFFFFF" w:themeFill="background1"/>
        <w:spacing w:after="0" w:line="240" w:lineRule="auto"/>
        <w:ind w:left="0"/>
        <w:outlineLvl w:val="2"/>
        <w:rPr>
          <w:rFonts w:eastAsia="Times New Roman"/>
          <w:b/>
          <w:bCs/>
          <w:color w:val="1A1A1B"/>
          <w:lang w:eastAsia="en-GB"/>
        </w:rPr>
      </w:pPr>
    </w:p>
    <w:p w14:paraId="47B675E8" w14:textId="77777777" w:rsidR="003D61E5" w:rsidRPr="00A1548D" w:rsidRDefault="003D61E5" w:rsidP="35753DBC">
      <w:pPr>
        <w:pStyle w:val="ListParagraph"/>
        <w:shd w:val="clear" w:color="auto" w:fill="FFFFFF" w:themeFill="background1"/>
        <w:spacing w:after="0" w:line="240" w:lineRule="auto"/>
        <w:ind w:left="0"/>
        <w:outlineLvl w:val="2"/>
        <w:rPr>
          <w:rFonts w:eastAsia="Times New Roman"/>
          <w:b/>
          <w:color w:val="1A1A1B"/>
          <w:spacing w:val="12"/>
          <w:kern w:val="0"/>
          <w:lang w:eastAsia="en-GB"/>
          <w14:ligatures w14:val="none"/>
        </w:rPr>
      </w:pPr>
      <w:r w:rsidRPr="35753DBC">
        <w:rPr>
          <w:rFonts w:eastAsia="Times New Roman"/>
          <w:b/>
          <w:color w:val="1A1A1B"/>
          <w:spacing w:val="12"/>
          <w:kern w:val="0"/>
          <w:lang w:eastAsia="en-GB"/>
          <w14:ligatures w14:val="none"/>
        </w:rPr>
        <w:t xml:space="preserve">Students can read the text aloud </w:t>
      </w:r>
      <w:proofErr w:type="gramStart"/>
      <w:r w:rsidRPr="35753DBC">
        <w:rPr>
          <w:rFonts w:eastAsia="Times New Roman"/>
          <w:b/>
          <w:color w:val="1A1A1B"/>
          <w:spacing w:val="12"/>
          <w:kern w:val="0"/>
          <w:lang w:eastAsia="en-GB"/>
          <w14:ligatures w14:val="none"/>
        </w:rPr>
        <w:t>themselves</w:t>
      </w:r>
      <w:proofErr w:type="gramEnd"/>
    </w:p>
    <w:p w14:paraId="3DD62E68" w14:textId="77777777" w:rsidR="003D61E5" w:rsidRDefault="003D61E5" w:rsidP="35753DBC">
      <w:pPr>
        <w:pStyle w:val="ListParagraph"/>
        <w:shd w:val="clear" w:color="auto" w:fill="FFFFFF" w:themeFill="background1"/>
        <w:spacing w:before="100" w:beforeAutospacing="1" w:after="100" w:afterAutospacing="1" w:line="240" w:lineRule="auto"/>
        <w:ind w:left="0"/>
        <w:rPr>
          <w:rFonts w:eastAsia="Times New Roman"/>
          <w:color w:val="1A1A1B"/>
          <w:spacing w:val="12"/>
          <w:kern w:val="0"/>
          <w:lang w:eastAsia="en-GB"/>
          <w14:ligatures w14:val="none"/>
        </w:rPr>
      </w:pPr>
      <w:r w:rsidRPr="35753DBC">
        <w:rPr>
          <w:rFonts w:eastAsia="Times New Roman"/>
          <w:color w:val="1A1A1B"/>
          <w:spacing w:val="12"/>
          <w:kern w:val="0"/>
          <w:lang w:eastAsia="en-GB"/>
          <w14:ligatures w14:val="none"/>
        </w:rPr>
        <w:t xml:space="preserve">For some students, it may be beneficial to read the text on </w:t>
      </w:r>
      <w:proofErr w:type="spellStart"/>
      <w:r w:rsidRPr="35753DBC">
        <w:rPr>
          <w:rFonts w:eastAsia="Times New Roman"/>
          <w:color w:val="1A1A1B"/>
          <w:spacing w:val="12"/>
          <w:kern w:val="0"/>
          <w:lang w:eastAsia="en-GB"/>
          <w14:ligatures w14:val="none"/>
        </w:rPr>
        <w:t>Sparx</w:t>
      </w:r>
      <w:proofErr w:type="spellEnd"/>
      <w:r w:rsidRPr="35753DBC">
        <w:rPr>
          <w:rFonts w:eastAsia="Times New Roman"/>
          <w:color w:val="1A1A1B"/>
          <w:spacing w:val="12"/>
          <w:kern w:val="0"/>
          <w:lang w:eastAsia="en-GB"/>
          <w14:ligatures w14:val="none"/>
        </w:rPr>
        <w:t xml:space="preserve"> Reader </w:t>
      </w:r>
      <w:proofErr w:type="gramStart"/>
      <w:r w:rsidRPr="35753DBC">
        <w:rPr>
          <w:rFonts w:eastAsia="Times New Roman"/>
          <w:color w:val="1A1A1B"/>
          <w:spacing w:val="12"/>
          <w:kern w:val="0"/>
          <w:lang w:eastAsia="en-GB"/>
          <w14:ligatures w14:val="none"/>
        </w:rPr>
        <w:t>aloud  -</w:t>
      </w:r>
      <w:proofErr w:type="gramEnd"/>
      <w:r w:rsidRPr="35753DBC">
        <w:rPr>
          <w:rFonts w:eastAsia="Times New Roman"/>
          <w:color w:val="1A1A1B"/>
          <w:spacing w:val="12"/>
          <w:kern w:val="0"/>
          <w:lang w:eastAsia="en-GB"/>
          <w14:ligatures w14:val="none"/>
        </w:rPr>
        <w:t xml:space="preserve"> either to themselves or to a teacher - before tackling the questions. This way, it is still the learner who is decoding, </w:t>
      </w:r>
      <w:proofErr w:type="gramStart"/>
      <w:r w:rsidRPr="35753DBC">
        <w:rPr>
          <w:rFonts w:eastAsia="Times New Roman"/>
          <w:color w:val="1A1A1B"/>
          <w:spacing w:val="12"/>
          <w:kern w:val="0"/>
          <w:lang w:eastAsia="en-GB"/>
          <w14:ligatures w14:val="none"/>
        </w:rPr>
        <w:t>identifying</w:t>
      </w:r>
      <w:proofErr w:type="gramEnd"/>
      <w:r w:rsidRPr="35753DBC">
        <w:rPr>
          <w:rFonts w:eastAsia="Times New Roman"/>
          <w:color w:val="1A1A1B"/>
          <w:spacing w:val="12"/>
          <w:kern w:val="0"/>
          <w:lang w:eastAsia="en-GB"/>
          <w14:ligatures w14:val="none"/>
        </w:rPr>
        <w:t xml:space="preserve"> and comprehending the words and their larger place within a sentence. </w:t>
      </w:r>
    </w:p>
    <w:p w14:paraId="066BE8C4" w14:textId="77777777" w:rsidR="00A67927" w:rsidRPr="00A1548D" w:rsidRDefault="00A67927" w:rsidP="35753DBC">
      <w:pPr>
        <w:pStyle w:val="ListParagraph"/>
        <w:shd w:val="clear" w:color="auto" w:fill="FFFFFF" w:themeFill="background1"/>
        <w:spacing w:before="100" w:beforeAutospacing="1" w:after="100" w:afterAutospacing="1" w:line="240" w:lineRule="auto"/>
        <w:ind w:left="0"/>
        <w:rPr>
          <w:rFonts w:eastAsia="Times New Roman"/>
          <w:color w:val="1A1A1B"/>
          <w:spacing w:val="12"/>
          <w:kern w:val="0"/>
          <w:lang w:eastAsia="en-GB"/>
          <w14:ligatures w14:val="none"/>
        </w:rPr>
      </w:pPr>
    </w:p>
    <w:p w14:paraId="5CBF1F8D" w14:textId="77777777" w:rsidR="003D61E5" w:rsidRPr="00A1548D" w:rsidRDefault="003D61E5" w:rsidP="35753DBC">
      <w:pPr>
        <w:pStyle w:val="ListParagraph"/>
        <w:spacing w:after="0" w:line="240" w:lineRule="auto"/>
        <w:ind w:left="0"/>
        <w:rPr>
          <w:rFonts w:eastAsia="Times New Roman"/>
          <w:b/>
          <w:kern w:val="0"/>
          <w:lang w:eastAsia="en-GB"/>
          <w14:ligatures w14:val="none"/>
        </w:rPr>
      </w:pPr>
      <w:r w:rsidRPr="35753DBC">
        <w:rPr>
          <w:rFonts w:eastAsia="Times New Roman"/>
          <w:b/>
          <w:kern w:val="0"/>
          <w:lang w:eastAsia="en-GB"/>
          <w14:ligatures w14:val="none"/>
        </w:rPr>
        <w:t>Extenuating circumstances: </w:t>
      </w:r>
    </w:p>
    <w:p w14:paraId="2B2A40E9" w14:textId="77777777" w:rsidR="003D61E5" w:rsidRPr="00A1548D" w:rsidRDefault="003D61E5" w:rsidP="35753DBC">
      <w:pPr>
        <w:pStyle w:val="ListParagraph"/>
        <w:spacing w:after="0" w:line="326" w:lineRule="atLeast"/>
        <w:ind w:left="0"/>
        <w:rPr>
          <w:rFonts w:eastAsia="Times New Roman"/>
          <w:kern w:val="0"/>
          <w:lang w:eastAsia="en-GB"/>
          <w14:ligatures w14:val="none"/>
        </w:rPr>
      </w:pPr>
      <w:r w:rsidRPr="35753DBC">
        <w:rPr>
          <w:rFonts w:eastAsia="Times New Roman"/>
          <w:kern w:val="0"/>
          <w:lang w:eastAsia="en-GB"/>
          <w14:ligatures w14:val="none"/>
        </w:rPr>
        <w:t xml:space="preserve">We do understand that in unique cases, such as for students with visual impairments, it may be essential for the text to be read out loud. In these cases, most screen reading software should work alongside </w:t>
      </w:r>
      <w:proofErr w:type="spellStart"/>
      <w:r w:rsidRPr="35753DBC">
        <w:rPr>
          <w:rFonts w:eastAsia="Times New Roman"/>
          <w:kern w:val="0"/>
          <w:lang w:eastAsia="en-GB"/>
          <w14:ligatures w14:val="none"/>
        </w:rPr>
        <w:t>Sparx</w:t>
      </w:r>
      <w:proofErr w:type="spellEnd"/>
      <w:r w:rsidRPr="35753DBC">
        <w:rPr>
          <w:rFonts w:eastAsia="Times New Roman"/>
          <w:kern w:val="0"/>
          <w:lang w:eastAsia="en-GB"/>
          <w14:ligatures w14:val="none"/>
        </w:rPr>
        <w:t xml:space="preserve"> Reader.</w:t>
      </w:r>
    </w:p>
    <w:p w14:paraId="7E6E4691" w14:textId="77777777" w:rsidR="003D61E5" w:rsidRPr="00A1548D" w:rsidRDefault="003D61E5" w:rsidP="003D61E5">
      <w:pPr>
        <w:pStyle w:val="ListParagraph"/>
        <w:shd w:val="clear" w:color="auto" w:fill="FFFFFF"/>
        <w:spacing w:before="100" w:beforeAutospacing="1" w:after="100" w:afterAutospacing="1" w:line="240" w:lineRule="auto"/>
        <w:rPr>
          <w:rFonts w:eastAsia="Times New Roman" w:cstheme="minorHAnsi"/>
          <w:color w:val="1A1A1B"/>
          <w:spacing w:val="12"/>
          <w:kern w:val="0"/>
          <w:lang w:eastAsia="en-GB"/>
          <w14:ligatures w14:val="none"/>
        </w:rPr>
      </w:pPr>
    </w:p>
    <w:p w14:paraId="66BEDB2E" w14:textId="77777777" w:rsidR="003D61E5" w:rsidRPr="00A1548D" w:rsidRDefault="003D61E5" w:rsidP="003D61E5">
      <w:pPr>
        <w:pStyle w:val="ListParagraph"/>
        <w:rPr>
          <w:rFonts w:cstheme="minorHAnsi"/>
        </w:rPr>
      </w:pPr>
    </w:p>
    <w:sectPr w:rsidR="003D61E5" w:rsidRPr="00A154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37FE8"/>
    <w:multiLevelType w:val="hybridMultilevel"/>
    <w:tmpl w:val="5D62E6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3A3E61"/>
    <w:multiLevelType w:val="hybridMultilevel"/>
    <w:tmpl w:val="4CB8A0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953B85"/>
    <w:multiLevelType w:val="hybridMultilevel"/>
    <w:tmpl w:val="330839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67C917"/>
    <w:multiLevelType w:val="hybridMultilevel"/>
    <w:tmpl w:val="FFFFFFFF"/>
    <w:lvl w:ilvl="0" w:tplc="179C28EC">
      <w:start w:val="1"/>
      <w:numFmt w:val="bullet"/>
      <w:lvlText w:val=""/>
      <w:lvlJc w:val="left"/>
      <w:pPr>
        <w:ind w:left="720" w:hanging="360"/>
      </w:pPr>
      <w:rPr>
        <w:rFonts w:ascii="Symbol" w:hAnsi="Symbol" w:hint="default"/>
      </w:rPr>
    </w:lvl>
    <w:lvl w:ilvl="1" w:tplc="54269F50">
      <w:start w:val="1"/>
      <w:numFmt w:val="bullet"/>
      <w:lvlText w:val="o"/>
      <w:lvlJc w:val="left"/>
      <w:pPr>
        <w:ind w:left="1440" w:hanging="360"/>
      </w:pPr>
      <w:rPr>
        <w:rFonts w:ascii="Courier New" w:hAnsi="Courier New" w:hint="default"/>
      </w:rPr>
    </w:lvl>
    <w:lvl w:ilvl="2" w:tplc="2E54DCC4">
      <w:start w:val="1"/>
      <w:numFmt w:val="bullet"/>
      <w:lvlText w:val=""/>
      <w:lvlJc w:val="left"/>
      <w:pPr>
        <w:ind w:left="2160" w:hanging="360"/>
      </w:pPr>
      <w:rPr>
        <w:rFonts w:ascii="Wingdings" w:hAnsi="Wingdings" w:hint="default"/>
      </w:rPr>
    </w:lvl>
    <w:lvl w:ilvl="3" w:tplc="ED0C92AE">
      <w:start w:val="1"/>
      <w:numFmt w:val="bullet"/>
      <w:lvlText w:val=""/>
      <w:lvlJc w:val="left"/>
      <w:pPr>
        <w:ind w:left="2880" w:hanging="360"/>
      </w:pPr>
      <w:rPr>
        <w:rFonts w:ascii="Symbol" w:hAnsi="Symbol" w:hint="default"/>
      </w:rPr>
    </w:lvl>
    <w:lvl w:ilvl="4" w:tplc="C4D4AB78">
      <w:start w:val="1"/>
      <w:numFmt w:val="bullet"/>
      <w:lvlText w:val="o"/>
      <w:lvlJc w:val="left"/>
      <w:pPr>
        <w:ind w:left="3600" w:hanging="360"/>
      </w:pPr>
      <w:rPr>
        <w:rFonts w:ascii="Courier New" w:hAnsi="Courier New" w:hint="default"/>
      </w:rPr>
    </w:lvl>
    <w:lvl w:ilvl="5" w:tplc="922C1918">
      <w:start w:val="1"/>
      <w:numFmt w:val="bullet"/>
      <w:lvlText w:val=""/>
      <w:lvlJc w:val="left"/>
      <w:pPr>
        <w:ind w:left="4320" w:hanging="360"/>
      </w:pPr>
      <w:rPr>
        <w:rFonts w:ascii="Wingdings" w:hAnsi="Wingdings" w:hint="default"/>
      </w:rPr>
    </w:lvl>
    <w:lvl w:ilvl="6" w:tplc="36F4A6C4">
      <w:start w:val="1"/>
      <w:numFmt w:val="bullet"/>
      <w:lvlText w:val=""/>
      <w:lvlJc w:val="left"/>
      <w:pPr>
        <w:ind w:left="5040" w:hanging="360"/>
      </w:pPr>
      <w:rPr>
        <w:rFonts w:ascii="Symbol" w:hAnsi="Symbol" w:hint="default"/>
      </w:rPr>
    </w:lvl>
    <w:lvl w:ilvl="7" w:tplc="34BC5B14">
      <w:start w:val="1"/>
      <w:numFmt w:val="bullet"/>
      <w:lvlText w:val="o"/>
      <w:lvlJc w:val="left"/>
      <w:pPr>
        <w:ind w:left="5760" w:hanging="360"/>
      </w:pPr>
      <w:rPr>
        <w:rFonts w:ascii="Courier New" w:hAnsi="Courier New" w:hint="default"/>
      </w:rPr>
    </w:lvl>
    <w:lvl w:ilvl="8" w:tplc="98A2E57A">
      <w:start w:val="1"/>
      <w:numFmt w:val="bullet"/>
      <w:lvlText w:val=""/>
      <w:lvlJc w:val="left"/>
      <w:pPr>
        <w:ind w:left="6480" w:hanging="360"/>
      </w:pPr>
      <w:rPr>
        <w:rFonts w:ascii="Wingdings" w:hAnsi="Wingdings" w:hint="default"/>
      </w:rPr>
    </w:lvl>
  </w:abstractNum>
  <w:abstractNum w:abstractNumId="4" w15:restartNumberingAfterBreak="0">
    <w:nsid w:val="2C5502DD"/>
    <w:multiLevelType w:val="multilevel"/>
    <w:tmpl w:val="0B6C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91C52"/>
    <w:multiLevelType w:val="multilevel"/>
    <w:tmpl w:val="6CEC2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72D26"/>
    <w:multiLevelType w:val="hybridMultilevel"/>
    <w:tmpl w:val="FFFFFFFF"/>
    <w:lvl w:ilvl="0" w:tplc="289E8554">
      <w:start w:val="1"/>
      <w:numFmt w:val="bullet"/>
      <w:lvlText w:val=""/>
      <w:lvlJc w:val="left"/>
      <w:pPr>
        <w:ind w:left="720" w:hanging="360"/>
      </w:pPr>
      <w:rPr>
        <w:rFonts w:ascii="Symbol" w:hAnsi="Symbol" w:hint="default"/>
      </w:rPr>
    </w:lvl>
    <w:lvl w:ilvl="1" w:tplc="543A910E">
      <w:start w:val="1"/>
      <w:numFmt w:val="bullet"/>
      <w:lvlText w:val="o"/>
      <w:lvlJc w:val="left"/>
      <w:pPr>
        <w:ind w:left="1440" w:hanging="360"/>
      </w:pPr>
      <w:rPr>
        <w:rFonts w:ascii="Courier New" w:hAnsi="Courier New" w:hint="default"/>
      </w:rPr>
    </w:lvl>
    <w:lvl w:ilvl="2" w:tplc="43685578">
      <w:start w:val="1"/>
      <w:numFmt w:val="bullet"/>
      <w:lvlText w:val=""/>
      <w:lvlJc w:val="left"/>
      <w:pPr>
        <w:ind w:left="2160" w:hanging="360"/>
      </w:pPr>
      <w:rPr>
        <w:rFonts w:ascii="Wingdings" w:hAnsi="Wingdings" w:hint="default"/>
      </w:rPr>
    </w:lvl>
    <w:lvl w:ilvl="3" w:tplc="59C67F76">
      <w:start w:val="1"/>
      <w:numFmt w:val="bullet"/>
      <w:lvlText w:val=""/>
      <w:lvlJc w:val="left"/>
      <w:pPr>
        <w:ind w:left="2880" w:hanging="360"/>
      </w:pPr>
      <w:rPr>
        <w:rFonts w:ascii="Symbol" w:hAnsi="Symbol" w:hint="default"/>
      </w:rPr>
    </w:lvl>
    <w:lvl w:ilvl="4" w:tplc="6818F68A">
      <w:start w:val="1"/>
      <w:numFmt w:val="bullet"/>
      <w:lvlText w:val="o"/>
      <w:lvlJc w:val="left"/>
      <w:pPr>
        <w:ind w:left="3600" w:hanging="360"/>
      </w:pPr>
      <w:rPr>
        <w:rFonts w:ascii="Courier New" w:hAnsi="Courier New" w:hint="default"/>
      </w:rPr>
    </w:lvl>
    <w:lvl w:ilvl="5" w:tplc="D6EA81A8">
      <w:start w:val="1"/>
      <w:numFmt w:val="bullet"/>
      <w:lvlText w:val=""/>
      <w:lvlJc w:val="left"/>
      <w:pPr>
        <w:ind w:left="4320" w:hanging="360"/>
      </w:pPr>
      <w:rPr>
        <w:rFonts w:ascii="Wingdings" w:hAnsi="Wingdings" w:hint="default"/>
      </w:rPr>
    </w:lvl>
    <w:lvl w:ilvl="6" w:tplc="A17E100C">
      <w:start w:val="1"/>
      <w:numFmt w:val="bullet"/>
      <w:lvlText w:val=""/>
      <w:lvlJc w:val="left"/>
      <w:pPr>
        <w:ind w:left="5040" w:hanging="360"/>
      </w:pPr>
      <w:rPr>
        <w:rFonts w:ascii="Symbol" w:hAnsi="Symbol" w:hint="default"/>
      </w:rPr>
    </w:lvl>
    <w:lvl w:ilvl="7" w:tplc="1E483236">
      <w:start w:val="1"/>
      <w:numFmt w:val="bullet"/>
      <w:lvlText w:val="o"/>
      <w:lvlJc w:val="left"/>
      <w:pPr>
        <w:ind w:left="5760" w:hanging="360"/>
      </w:pPr>
      <w:rPr>
        <w:rFonts w:ascii="Courier New" w:hAnsi="Courier New" w:hint="default"/>
      </w:rPr>
    </w:lvl>
    <w:lvl w:ilvl="8" w:tplc="941430DC">
      <w:start w:val="1"/>
      <w:numFmt w:val="bullet"/>
      <w:lvlText w:val=""/>
      <w:lvlJc w:val="left"/>
      <w:pPr>
        <w:ind w:left="6480" w:hanging="360"/>
      </w:pPr>
      <w:rPr>
        <w:rFonts w:ascii="Wingdings" w:hAnsi="Wingdings" w:hint="default"/>
      </w:rPr>
    </w:lvl>
  </w:abstractNum>
  <w:abstractNum w:abstractNumId="7" w15:restartNumberingAfterBreak="0">
    <w:nsid w:val="58AE4721"/>
    <w:multiLevelType w:val="hybridMultilevel"/>
    <w:tmpl w:val="C5F28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D75900"/>
    <w:multiLevelType w:val="multilevel"/>
    <w:tmpl w:val="429E1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973508">
    <w:abstractNumId w:val="1"/>
  </w:num>
  <w:num w:numId="2" w16cid:durableId="1536042995">
    <w:abstractNumId w:val="5"/>
  </w:num>
  <w:num w:numId="3" w16cid:durableId="332077137">
    <w:abstractNumId w:val="2"/>
  </w:num>
  <w:num w:numId="4" w16cid:durableId="1710374937">
    <w:abstractNumId w:val="0"/>
  </w:num>
  <w:num w:numId="5" w16cid:durableId="523789921">
    <w:abstractNumId w:val="7"/>
  </w:num>
  <w:num w:numId="6" w16cid:durableId="1370300432">
    <w:abstractNumId w:val="8"/>
  </w:num>
  <w:num w:numId="7" w16cid:durableId="865600584">
    <w:abstractNumId w:val="4"/>
  </w:num>
  <w:num w:numId="8" w16cid:durableId="401605100">
    <w:abstractNumId w:val="6"/>
  </w:num>
  <w:num w:numId="9" w16cid:durableId="10269507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E5"/>
    <w:rsid w:val="00067984"/>
    <w:rsid w:val="001131A6"/>
    <w:rsid w:val="00146D82"/>
    <w:rsid w:val="00166837"/>
    <w:rsid w:val="00170184"/>
    <w:rsid w:val="00186AA8"/>
    <w:rsid w:val="00196634"/>
    <w:rsid w:val="0019749E"/>
    <w:rsid w:val="001C44DC"/>
    <w:rsid w:val="002021ED"/>
    <w:rsid w:val="0020657E"/>
    <w:rsid w:val="00243A08"/>
    <w:rsid w:val="00257D66"/>
    <w:rsid w:val="002F6DBC"/>
    <w:rsid w:val="002F7A0C"/>
    <w:rsid w:val="00301F64"/>
    <w:rsid w:val="003173F8"/>
    <w:rsid w:val="00397F34"/>
    <w:rsid w:val="003D61E5"/>
    <w:rsid w:val="00412182"/>
    <w:rsid w:val="00417649"/>
    <w:rsid w:val="00447D33"/>
    <w:rsid w:val="004514DD"/>
    <w:rsid w:val="00454064"/>
    <w:rsid w:val="0047380C"/>
    <w:rsid w:val="004A669E"/>
    <w:rsid w:val="004A7A08"/>
    <w:rsid w:val="004C75EA"/>
    <w:rsid w:val="00517D3C"/>
    <w:rsid w:val="0054443B"/>
    <w:rsid w:val="005800BF"/>
    <w:rsid w:val="005A19D3"/>
    <w:rsid w:val="005A699B"/>
    <w:rsid w:val="005D1610"/>
    <w:rsid w:val="005F10CA"/>
    <w:rsid w:val="006125FA"/>
    <w:rsid w:val="00620719"/>
    <w:rsid w:val="00625F6D"/>
    <w:rsid w:val="006A2A5E"/>
    <w:rsid w:val="006F6592"/>
    <w:rsid w:val="00716819"/>
    <w:rsid w:val="00732230"/>
    <w:rsid w:val="007517F3"/>
    <w:rsid w:val="007519C1"/>
    <w:rsid w:val="007534A9"/>
    <w:rsid w:val="00776B3A"/>
    <w:rsid w:val="007B7C75"/>
    <w:rsid w:val="007C1FB2"/>
    <w:rsid w:val="00807BE9"/>
    <w:rsid w:val="0081649C"/>
    <w:rsid w:val="008A7219"/>
    <w:rsid w:val="008D0626"/>
    <w:rsid w:val="008D23E2"/>
    <w:rsid w:val="00903D81"/>
    <w:rsid w:val="0094221E"/>
    <w:rsid w:val="00982C79"/>
    <w:rsid w:val="009C0997"/>
    <w:rsid w:val="00A1548D"/>
    <w:rsid w:val="00A1697A"/>
    <w:rsid w:val="00A45D0C"/>
    <w:rsid w:val="00A46064"/>
    <w:rsid w:val="00A67927"/>
    <w:rsid w:val="00A74375"/>
    <w:rsid w:val="00A93501"/>
    <w:rsid w:val="00A96D10"/>
    <w:rsid w:val="00AE3A56"/>
    <w:rsid w:val="00B02217"/>
    <w:rsid w:val="00B226D5"/>
    <w:rsid w:val="00B34D9E"/>
    <w:rsid w:val="00B57AD0"/>
    <w:rsid w:val="00B81684"/>
    <w:rsid w:val="00C05348"/>
    <w:rsid w:val="00C9141B"/>
    <w:rsid w:val="00C92A95"/>
    <w:rsid w:val="00CE1FD0"/>
    <w:rsid w:val="00CE2A0D"/>
    <w:rsid w:val="00D16FB2"/>
    <w:rsid w:val="00E54EE7"/>
    <w:rsid w:val="00E574D8"/>
    <w:rsid w:val="00E57752"/>
    <w:rsid w:val="00E653FC"/>
    <w:rsid w:val="00E93E78"/>
    <w:rsid w:val="00EA5DC8"/>
    <w:rsid w:val="00EC4EE0"/>
    <w:rsid w:val="00EC7D57"/>
    <w:rsid w:val="00F81043"/>
    <w:rsid w:val="00FA5D22"/>
    <w:rsid w:val="00FC38B4"/>
    <w:rsid w:val="00FE4E77"/>
    <w:rsid w:val="00FF2D21"/>
    <w:rsid w:val="228E7FEC"/>
    <w:rsid w:val="2DC62A55"/>
    <w:rsid w:val="35753DBC"/>
    <w:rsid w:val="35D1A619"/>
    <w:rsid w:val="3646EEAD"/>
    <w:rsid w:val="4091F1F6"/>
    <w:rsid w:val="57F44194"/>
    <w:rsid w:val="5E5D4CE9"/>
    <w:rsid w:val="61F0BD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8D4E7"/>
  <w15:chartTrackingRefBased/>
  <w15:docId w15:val="{AD2F5E35-D0C3-4AA3-8040-44492D15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D61E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1E5"/>
    <w:pPr>
      <w:ind w:left="720"/>
      <w:contextualSpacing/>
    </w:pPr>
  </w:style>
  <w:style w:type="paragraph" w:styleId="NormalWeb">
    <w:name w:val="Normal (Web)"/>
    <w:basedOn w:val="Normal"/>
    <w:uiPriority w:val="99"/>
    <w:semiHidden/>
    <w:unhideWhenUsed/>
    <w:rsid w:val="003D61E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D61E5"/>
    <w:rPr>
      <w:b/>
      <w:bCs/>
    </w:rPr>
  </w:style>
  <w:style w:type="character" w:customStyle="1" w:styleId="Heading3Char">
    <w:name w:val="Heading 3 Char"/>
    <w:basedOn w:val="DefaultParagraphFont"/>
    <w:link w:val="Heading3"/>
    <w:uiPriority w:val="9"/>
    <w:rsid w:val="003D61E5"/>
    <w:rPr>
      <w:rFonts w:ascii="Times New Roman" w:eastAsia="Times New Roman" w:hAnsi="Times New Roman" w:cs="Times New Roman"/>
      <w:b/>
      <w:bCs/>
      <w:kern w:val="0"/>
      <w:sz w:val="27"/>
      <w:szCs w:val="27"/>
      <w:lang w:eastAsia="en-GB"/>
      <w14:ligatures w14:val="none"/>
    </w:rPr>
  </w:style>
  <w:style w:type="character" w:styleId="Hyperlink">
    <w:name w:val="Hyperlink"/>
    <w:basedOn w:val="DefaultParagraphFont"/>
    <w:uiPriority w:val="99"/>
    <w:unhideWhenUsed/>
    <w:rsid w:val="005800BF"/>
    <w:rPr>
      <w:color w:val="0563C1" w:themeColor="hyperlink"/>
      <w:u w:val="single"/>
    </w:rPr>
  </w:style>
  <w:style w:type="character" w:styleId="UnresolvedMention">
    <w:name w:val="Unresolved Mention"/>
    <w:basedOn w:val="DefaultParagraphFont"/>
    <w:uiPriority w:val="99"/>
    <w:semiHidden/>
    <w:unhideWhenUsed/>
    <w:rsid w:val="005800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938163">
      <w:bodyDiv w:val="1"/>
      <w:marLeft w:val="0"/>
      <w:marRight w:val="0"/>
      <w:marTop w:val="0"/>
      <w:marBottom w:val="0"/>
      <w:divBdr>
        <w:top w:val="none" w:sz="0" w:space="0" w:color="auto"/>
        <w:left w:val="none" w:sz="0" w:space="0" w:color="auto"/>
        <w:bottom w:val="none" w:sz="0" w:space="0" w:color="auto"/>
        <w:right w:val="none" w:sz="0" w:space="0" w:color="auto"/>
      </w:divBdr>
    </w:div>
    <w:div w:id="953100398">
      <w:bodyDiv w:val="1"/>
      <w:marLeft w:val="0"/>
      <w:marRight w:val="0"/>
      <w:marTop w:val="0"/>
      <w:marBottom w:val="0"/>
      <w:divBdr>
        <w:top w:val="none" w:sz="0" w:space="0" w:color="auto"/>
        <w:left w:val="none" w:sz="0" w:space="0" w:color="auto"/>
        <w:bottom w:val="none" w:sz="0" w:space="0" w:color="auto"/>
        <w:right w:val="none" w:sz="0" w:space="0" w:color="auto"/>
      </w:divBdr>
      <w:divsChild>
        <w:div w:id="656954655">
          <w:marLeft w:val="0"/>
          <w:marRight w:val="0"/>
          <w:marTop w:val="0"/>
          <w:marBottom w:val="0"/>
          <w:divBdr>
            <w:top w:val="none" w:sz="0" w:space="0" w:color="auto"/>
            <w:left w:val="none" w:sz="0" w:space="0" w:color="auto"/>
            <w:bottom w:val="none" w:sz="0" w:space="0" w:color="auto"/>
            <w:right w:val="none" w:sz="0" w:space="0" w:color="auto"/>
          </w:divBdr>
        </w:div>
        <w:div w:id="1280841267">
          <w:marLeft w:val="0"/>
          <w:marRight w:val="0"/>
          <w:marTop w:val="0"/>
          <w:marBottom w:val="0"/>
          <w:divBdr>
            <w:top w:val="none" w:sz="0" w:space="0" w:color="auto"/>
            <w:left w:val="none" w:sz="0" w:space="0" w:color="auto"/>
            <w:bottom w:val="none" w:sz="0" w:space="0" w:color="auto"/>
            <w:right w:val="none" w:sz="0" w:space="0" w:color="auto"/>
          </w:divBdr>
          <w:divsChild>
            <w:div w:id="63584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5262">
      <w:bodyDiv w:val="1"/>
      <w:marLeft w:val="0"/>
      <w:marRight w:val="0"/>
      <w:marTop w:val="0"/>
      <w:marBottom w:val="0"/>
      <w:divBdr>
        <w:top w:val="none" w:sz="0" w:space="0" w:color="auto"/>
        <w:left w:val="none" w:sz="0" w:space="0" w:color="auto"/>
        <w:bottom w:val="none" w:sz="0" w:space="0" w:color="auto"/>
        <w:right w:val="none" w:sz="0" w:space="0" w:color="auto"/>
      </w:divBdr>
    </w:div>
    <w:div w:id="1649094905">
      <w:bodyDiv w:val="1"/>
      <w:marLeft w:val="0"/>
      <w:marRight w:val="0"/>
      <w:marTop w:val="0"/>
      <w:marBottom w:val="0"/>
      <w:divBdr>
        <w:top w:val="none" w:sz="0" w:space="0" w:color="auto"/>
        <w:left w:val="none" w:sz="0" w:space="0" w:color="auto"/>
        <w:bottom w:val="none" w:sz="0" w:space="0" w:color="auto"/>
        <w:right w:val="none" w:sz="0" w:space="0" w:color="auto"/>
      </w:divBdr>
    </w:div>
    <w:div w:id="208791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parxreader.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parxrea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23600bd-e254-4fdc-b3d9-5d01c98b1a3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4C17E3DE8E6547BFE9F9629317CD1E" ma:contentTypeVersion="14" ma:contentTypeDescription="Create a new document." ma:contentTypeScope="" ma:versionID="a11700953f239c42133cef69e4edb9b0">
  <xsd:schema xmlns:xsd="http://www.w3.org/2001/XMLSchema" xmlns:xs="http://www.w3.org/2001/XMLSchema" xmlns:p="http://schemas.microsoft.com/office/2006/metadata/properties" xmlns:ns3="d23600bd-e254-4fdc-b3d9-5d01c98b1a38" xmlns:ns4="1ae08937-d611-4b9a-a869-ed5b44111c7a" targetNamespace="http://schemas.microsoft.com/office/2006/metadata/properties" ma:root="true" ma:fieldsID="1585688526f297833e98d7dc7df6656b" ns3:_="" ns4:_="">
    <xsd:import namespace="d23600bd-e254-4fdc-b3d9-5d01c98b1a38"/>
    <xsd:import namespace="1ae08937-d611-4b9a-a869-ed5b44111c7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LengthInSeconds" minOccurs="0"/>
                <xsd:element ref="ns3:MediaServiceOCR"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600bd-e254-4fdc-b3d9-5d01c98b1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_activity" ma:index="16"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e08937-d611-4b9a-a869-ed5b44111c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FF6070-24F9-4CEA-8F37-245C57DBC784}">
  <ds:schemaRefs>
    <ds:schemaRef ds:uri="http://schemas.microsoft.com/office/2006/metadata/properties"/>
    <ds:schemaRef ds:uri="http://schemas.microsoft.com/office/infopath/2007/PartnerControls"/>
    <ds:schemaRef ds:uri="d23600bd-e254-4fdc-b3d9-5d01c98b1a38"/>
  </ds:schemaRefs>
</ds:datastoreItem>
</file>

<file path=customXml/itemProps2.xml><?xml version="1.0" encoding="utf-8"?>
<ds:datastoreItem xmlns:ds="http://schemas.openxmlformats.org/officeDocument/2006/customXml" ds:itemID="{19EE907C-6031-4BD0-B2C8-204A79944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600bd-e254-4fdc-b3d9-5d01c98b1a38"/>
    <ds:schemaRef ds:uri="1ae08937-d611-4b9a-a869-ed5b44111c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8431B3-FC73-4BF3-B5E6-782839B1CF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5599</TotalTime>
  <Pages>1</Pages>
  <Words>1565</Words>
  <Characters>8923</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King's Norton Boys' School</Company>
  <LinksUpToDate>false</LinksUpToDate>
  <CharactersWithSpaces>10468</CharactersWithSpaces>
  <SharedDoc>false</SharedDoc>
  <HLinks>
    <vt:vector size="6" baseType="variant">
      <vt:variant>
        <vt:i4>720983</vt:i4>
      </vt:variant>
      <vt:variant>
        <vt:i4>0</vt:i4>
      </vt:variant>
      <vt:variant>
        <vt:i4>0</vt:i4>
      </vt:variant>
      <vt:variant>
        <vt:i4>5</vt:i4>
      </vt:variant>
      <vt:variant>
        <vt:lpwstr>https://sparxreader.com/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John</dc:creator>
  <cp:keywords/>
  <dc:description/>
  <cp:lastModifiedBy>M John</cp:lastModifiedBy>
  <cp:revision>68</cp:revision>
  <dcterms:created xsi:type="dcterms:W3CDTF">2024-02-05T21:43:00Z</dcterms:created>
  <dcterms:modified xsi:type="dcterms:W3CDTF">2024-02-20T18:42:00Z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0x0101006B4C17E3DE8E6547BFE9F9629317CD1E</vt:lpwstr>
  </property>
</Properties>
</file>